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A2899" w14:textId="77777777" w:rsidR="00006E8F" w:rsidRPr="00006E8F" w:rsidRDefault="00006E8F" w:rsidP="00006E8F">
      <w:pPr>
        <w:jc w:val="both"/>
        <w:rPr>
          <w:lang w:val="en-GB"/>
        </w:rPr>
      </w:pPr>
      <w:r w:rsidRPr="00006E8F">
        <w:rPr>
          <w:lang w:val="en-GB"/>
        </w:rPr>
        <w:t>Dear BIOCEV group leaders,</w:t>
      </w:r>
    </w:p>
    <w:p w14:paraId="7B82DAC3" w14:textId="194F24CA" w:rsidR="00006E8F" w:rsidRDefault="00006E8F" w:rsidP="00006E8F">
      <w:pPr>
        <w:jc w:val="both"/>
        <w:rPr>
          <w:lang w:val="en-GB"/>
        </w:rPr>
      </w:pPr>
      <w:r w:rsidRPr="00006E8F">
        <w:rPr>
          <w:lang w:val="en-GB"/>
        </w:rPr>
        <w:t>To provide you and especially possible candidates for PhD study with information about doctoral studies at BIOCEV (list of open PhD project and a general overview), we have placed links on the BIOCEV webs</w:t>
      </w:r>
      <w:r>
        <w:rPr>
          <w:lang w:val="en-GB"/>
        </w:rPr>
        <w:t xml:space="preserve">ite in the subfolder </w:t>
      </w:r>
      <w:hyperlink r:id="rId7" w:history="1">
        <w:r w:rsidRPr="00EF00ED">
          <w:rPr>
            <w:rStyle w:val="Hypertextovodkaz"/>
            <w:lang w:val="en-GB"/>
          </w:rPr>
          <w:t>EDUCATION</w:t>
        </w:r>
      </w:hyperlink>
      <w:r>
        <w:rPr>
          <w:lang w:val="en-GB"/>
        </w:rPr>
        <w:t>.</w:t>
      </w:r>
    </w:p>
    <w:p w14:paraId="769ECBA5" w14:textId="77777777" w:rsidR="00006E8F" w:rsidRDefault="00006E8F" w:rsidP="00006E8F">
      <w:pPr>
        <w:jc w:val="both"/>
        <w:rPr>
          <w:lang w:val="en-GB"/>
        </w:rPr>
      </w:pPr>
      <w:r w:rsidRPr="00006E8F">
        <w:rPr>
          <w:lang w:val="en-GB"/>
        </w:rPr>
        <w:t xml:space="preserve">We have also introduced a section for PhD students/young researchers at upcoming BIOCEV days, which could be an excellent opportunity for them to make a public appearance of their projects </w:t>
      </w:r>
      <w:r>
        <w:rPr>
          <w:lang w:val="en-GB"/>
        </w:rPr>
        <w:t>for an audience at BIOCEV.</w:t>
      </w:r>
    </w:p>
    <w:p w14:paraId="2E544F93" w14:textId="24449898" w:rsidR="00006E8F" w:rsidRPr="00006E8F" w:rsidRDefault="00006E8F" w:rsidP="00006E8F">
      <w:pPr>
        <w:jc w:val="both"/>
        <w:rPr>
          <w:lang w:val="en-GB"/>
        </w:rPr>
      </w:pPr>
      <w:r w:rsidRPr="00006E8F">
        <w:rPr>
          <w:lang w:val="en-GB"/>
        </w:rPr>
        <w:t xml:space="preserve">We are also introducing a </w:t>
      </w:r>
      <w:r w:rsidRPr="00006E8F">
        <w:rPr>
          <w:b/>
          <w:lang w:val="en-GB"/>
        </w:rPr>
        <w:t>new award for BIOCEV PhD students</w:t>
      </w:r>
      <w:r w:rsidRPr="00006E8F">
        <w:rPr>
          <w:lang w:val="en-GB"/>
        </w:rPr>
        <w:t xml:space="preserve">, which also includes a financial reward for three PhD students, first authors of the three best publications of the last year, i.e. currently 2021. These publications will be selected by an evaluation committee of four BIOCEV senior researchers and the awarded PhD students will be obliged to give their presentations at the BIOCEV days. The financial reward (20,000 CZK) will be partly covered by private sources/firms and partly by BIOCEV funds. </w:t>
      </w:r>
    </w:p>
    <w:p w14:paraId="737D73A5" w14:textId="1D6EE0F6" w:rsidR="00006E8F" w:rsidRDefault="00006E8F" w:rsidP="00006E8F">
      <w:pPr>
        <w:autoSpaceDE w:val="0"/>
        <w:autoSpaceDN w:val="0"/>
        <w:adjustRightInd w:val="0"/>
        <w:spacing w:after="0" w:line="240" w:lineRule="auto"/>
        <w:rPr>
          <w:lang w:val="en-GB"/>
        </w:rPr>
      </w:pPr>
      <w:r w:rsidRPr="00006E8F">
        <w:rPr>
          <w:lang w:val="en-GB"/>
        </w:rPr>
        <w:t>Please send a nomination for one PhD student per BIOCEV research group for this award (see attached nomination form) and the relevant publication in pdf format</w:t>
      </w:r>
      <w:r>
        <w:rPr>
          <w:lang w:val="en-GB"/>
        </w:rPr>
        <w:t xml:space="preserve"> to Pet</w:t>
      </w:r>
      <w:r w:rsidRPr="00006E8F">
        <w:rPr>
          <w:lang w:val="en-GB"/>
        </w:rPr>
        <w:t>r Solil</w:t>
      </w:r>
      <w:r>
        <w:rPr>
          <w:lang w:val="en-GB"/>
        </w:rPr>
        <w:t xml:space="preserve"> (</w:t>
      </w:r>
      <w:hyperlink r:id="rId8" w:history="1">
        <w:r w:rsidRPr="00761225">
          <w:rPr>
            <w:rStyle w:val="Hypertextovodkaz"/>
            <w:lang w:val="en-GB"/>
          </w:rPr>
          <w:t>petr.solil</w:t>
        </w:r>
        <w:r w:rsidRPr="00761225">
          <w:rPr>
            <w:rStyle w:val="Hypertextovodkaz"/>
            <w:rFonts w:cs="Arial"/>
            <w:szCs w:val="26"/>
            <w:lang w:eastAsia="cs-CZ"/>
          </w:rPr>
          <w:t>@biocev.eu</w:t>
        </w:r>
      </w:hyperlink>
      <w:r>
        <w:rPr>
          <w:rFonts w:cs="Arial"/>
          <w:color w:val="auto"/>
          <w:szCs w:val="26"/>
          <w:lang w:eastAsia="cs-CZ"/>
        </w:rPr>
        <w:t xml:space="preserve"> ) </w:t>
      </w:r>
      <w:r w:rsidR="00F41F37">
        <w:rPr>
          <w:lang w:val="en-GB"/>
        </w:rPr>
        <w:t>by 10</w:t>
      </w:r>
      <w:r w:rsidRPr="00006E8F">
        <w:rPr>
          <w:lang w:val="en-GB"/>
        </w:rPr>
        <w:t xml:space="preserve">th </w:t>
      </w:r>
      <w:r w:rsidR="00F41F37">
        <w:rPr>
          <w:lang w:val="en-GB"/>
        </w:rPr>
        <w:t>June</w:t>
      </w:r>
      <w:bookmarkStart w:id="0" w:name="_GoBack"/>
      <w:bookmarkEnd w:id="0"/>
      <w:r w:rsidRPr="00006E8F">
        <w:rPr>
          <w:lang w:val="en-GB"/>
        </w:rPr>
        <w:t xml:space="preserve"> 2022.</w:t>
      </w:r>
    </w:p>
    <w:p w14:paraId="245A79AF" w14:textId="77777777" w:rsidR="00250F5D" w:rsidRPr="00006E8F" w:rsidRDefault="00250F5D" w:rsidP="00006E8F">
      <w:pPr>
        <w:autoSpaceDE w:val="0"/>
        <w:autoSpaceDN w:val="0"/>
        <w:adjustRightInd w:val="0"/>
        <w:spacing w:after="0" w:line="240" w:lineRule="auto"/>
        <w:rPr>
          <w:lang w:val="en-GB"/>
        </w:rPr>
      </w:pPr>
    </w:p>
    <w:p w14:paraId="2ECA7874" w14:textId="77777777" w:rsidR="00006E8F" w:rsidRPr="00006E8F" w:rsidRDefault="00006E8F" w:rsidP="00006E8F">
      <w:pPr>
        <w:jc w:val="both"/>
        <w:rPr>
          <w:lang w:val="en-GB"/>
        </w:rPr>
      </w:pPr>
      <w:r w:rsidRPr="00006E8F">
        <w:rPr>
          <w:lang w:val="en-GB"/>
        </w:rPr>
        <w:t>With kind regards,</w:t>
      </w:r>
    </w:p>
    <w:p w14:paraId="287BC931" w14:textId="77777777" w:rsidR="00006E8F" w:rsidRPr="00006E8F" w:rsidRDefault="00006E8F" w:rsidP="00006E8F">
      <w:pPr>
        <w:jc w:val="both"/>
        <w:rPr>
          <w:lang w:val="en-GB"/>
        </w:rPr>
      </w:pPr>
      <w:r w:rsidRPr="00006E8F">
        <w:rPr>
          <w:lang w:val="en-GB"/>
        </w:rPr>
        <w:t>Pavel Martasek and Ladislav Andera</w:t>
      </w:r>
    </w:p>
    <w:p w14:paraId="2FE2287B" w14:textId="77777777" w:rsidR="00006E8F" w:rsidRPr="00006E8F" w:rsidRDefault="00006E8F" w:rsidP="00006E8F">
      <w:pPr>
        <w:jc w:val="both"/>
        <w:rPr>
          <w:lang w:val="en-GB"/>
        </w:rPr>
      </w:pPr>
      <w:r w:rsidRPr="00006E8F">
        <w:rPr>
          <w:lang w:val="en-GB"/>
        </w:rPr>
        <w:br w:type="page"/>
      </w:r>
    </w:p>
    <w:p w14:paraId="1237BBB2" w14:textId="77777777" w:rsidR="00006E8F" w:rsidRPr="00006E8F" w:rsidRDefault="00006E8F" w:rsidP="00006E8F">
      <w:pPr>
        <w:jc w:val="both"/>
        <w:rPr>
          <w:b/>
          <w:lang w:val="en-GB"/>
        </w:rPr>
      </w:pPr>
      <w:r w:rsidRPr="00006E8F">
        <w:rPr>
          <w:b/>
          <w:lang w:val="en-GB"/>
        </w:rPr>
        <w:lastRenderedPageBreak/>
        <w:t>PhD publication award 2021 – nomination form</w:t>
      </w:r>
    </w:p>
    <w:p w14:paraId="7F285A4D" w14:textId="77777777" w:rsidR="00006E8F" w:rsidRPr="00006E8F" w:rsidRDefault="00006E8F" w:rsidP="00006E8F">
      <w:pPr>
        <w:jc w:val="both"/>
        <w:rPr>
          <w:lang w:val="en-GB"/>
        </w:rPr>
      </w:pPr>
    </w:p>
    <w:p w14:paraId="4A1D367B" w14:textId="77777777" w:rsidR="00006E8F" w:rsidRPr="00006E8F" w:rsidRDefault="00006E8F" w:rsidP="00006E8F">
      <w:pPr>
        <w:jc w:val="both"/>
        <w:rPr>
          <w:lang w:val="en-GB"/>
        </w:rPr>
      </w:pPr>
      <w:r w:rsidRPr="00006E8F">
        <w:rPr>
          <w:lang w:val="en-GB"/>
        </w:rPr>
        <w:t>Name of the PhD student:</w:t>
      </w:r>
    </w:p>
    <w:p w14:paraId="5DBFE5EC" w14:textId="77777777" w:rsidR="00006E8F" w:rsidRPr="00006E8F" w:rsidRDefault="00006E8F" w:rsidP="00006E8F">
      <w:pPr>
        <w:jc w:val="both"/>
        <w:rPr>
          <w:lang w:val="en-GB"/>
        </w:rPr>
      </w:pPr>
    </w:p>
    <w:p w14:paraId="25E47563" w14:textId="77777777" w:rsidR="00006E8F" w:rsidRPr="00006E8F" w:rsidRDefault="00006E8F" w:rsidP="00006E8F">
      <w:pPr>
        <w:jc w:val="both"/>
        <w:rPr>
          <w:lang w:val="en-GB"/>
        </w:rPr>
      </w:pPr>
      <w:r w:rsidRPr="00006E8F">
        <w:rPr>
          <w:lang w:val="en-GB"/>
        </w:rPr>
        <w:t>Year of his/her PhD study:</w:t>
      </w:r>
    </w:p>
    <w:p w14:paraId="48782AF6" w14:textId="77777777" w:rsidR="00006E8F" w:rsidRPr="00006E8F" w:rsidRDefault="00006E8F" w:rsidP="00006E8F">
      <w:pPr>
        <w:jc w:val="both"/>
        <w:rPr>
          <w:lang w:val="en-GB"/>
        </w:rPr>
      </w:pPr>
    </w:p>
    <w:p w14:paraId="4514EA98" w14:textId="77777777" w:rsidR="00006E8F" w:rsidRPr="00006E8F" w:rsidRDefault="00006E8F" w:rsidP="00006E8F">
      <w:pPr>
        <w:jc w:val="both"/>
        <w:rPr>
          <w:lang w:val="en-GB"/>
        </w:rPr>
      </w:pPr>
      <w:r w:rsidRPr="00006E8F">
        <w:rPr>
          <w:lang w:val="en-GB"/>
        </w:rPr>
        <w:t>Affiliation:</w:t>
      </w:r>
    </w:p>
    <w:p w14:paraId="4E78B125" w14:textId="77777777" w:rsidR="00006E8F" w:rsidRPr="00006E8F" w:rsidRDefault="00006E8F" w:rsidP="00006E8F">
      <w:pPr>
        <w:jc w:val="both"/>
        <w:rPr>
          <w:lang w:val="en-GB"/>
        </w:rPr>
      </w:pPr>
    </w:p>
    <w:p w14:paraId="0730AFD0" w14:textId="77777777" w:rsidR="00006E8F" w:rsidRPr="00006E8F" w:rsidRDefault="00006E8F" w:rsidP="00006E8F">
      <w:pPr>
        <w:jc w:val="both"/>
        <w:rPr>
          <w:lang w:val="en-GB"/>
        </w:rPr>
      </w:pPr>
      <w:r w:rsidRPr="00006E8F">
        <w:rPr>
          <w:lang w:val="en-GB"/>
        </w:rPr>
        <w:t>Name of the PhD Thesis supervisor:</w:t>
      </w:r>
    </w:p>
    <w:p w14:paraId="71D56A18" w14:textId="77777777" w:rsidR="00006E8F" w:rsidRPr="00006E8F" w:rsidRDefault="00006E8F" w:rsidP="00006E8F">
      <w:pPr>
        <w:jc w:val="both"/>
        <w:rPr>
          <w:lang w:val="en-GB"/>
        </w:rPr>
      </w:pPr>
    </w:p>
    <w:p w14:paraId="23540904" w14:textId="77777777" w:rsidR="00006E8F" w:rsidRPr="00006E8F" w:rsidRDefault="00006E8F" w:rsidP="00006E8F">
      <w:pPr>
        <w:jc w:val="both"/>
        <w:rPr>
          <w:lang w:val="en-GB"/>
        </w:rPr>
      </w:pPr>
      <w:r w:rsidRPr="00006E8F">
        <w:rPr>
          <w:lang w:val="en-GB"/>
        </w:rPr>
        <w:t>Nominated article including its abstract:</w:t>
      </w:r>
    </w:p>
    <w:p w14:paraId="69EAA050" w14:textId="77777777" w:rsidR="00006E8F" w:rsidRPr="00006E8F" w:rsidRDefault="00006E8F" w:rsidP="00006E8F">
      <w:pPr>
        <w:jc w:val="both"/>
        <w:rPr>
          <w:lang w:val="en-GB"/>
        </w:rPr>
      </w:pPr>
    </w:p>
    <w:p w14:paraId="6915104D" w14:textId="77777777" w:rsidR="00006E8F" w:rsidRPr="00006E8F" w:rsidRDefault="00006E8F" w:rsidP="00006E8F">
      <w:pPr>
        <w:jc w:val="both"/>
        <w:rPr>
          <w:lang w:val="en-GB"/>
        </w:rPr>
      </w:pPr>
    </w:p>
    <w:p w14:paraId="681F41BF" w14:textId="77777777" w:rsidR="00006E8F" w:rsidRPr="00006E8F" w:rsidRDefault="00006E8F" w:rsidP="00006E8F">
      <w:pPr>
        <w:jc w:val="both"/>
        <w:rPr>
          <w:lang w:val="en-GB"/>
        </w:rPr>
      </w:pPr>
    </w:p>
    <w:p w14:paraId="122A2C2F" w14:textId="77777777" w:rsidR="00006E8F" w:rsidRPr="00006E8F" w:rsidRDefault="00006E8F" w:rsidP="00006E8F">
      <w:pPr>
        <w:jc w:val="both"/>
        <w:rPr>
          <w:lang w:val="en-GB"/>
        </w:rPr>
      </w:pPr>
    </w:p>
    <w:p w14:paraId="76EDBAD9" w14:textId="77777777" w:rsidR="00006E8F" w:rsidRPr="00006E8F" w:rsidRDefault="00006E8F" w:rsidP="00006E8F">
      <w:pPr>
        <w:jc w:val="both"/>
        <w:rPr>
          <w:lang w:val="en-GB"/>
        </w:rPr>
      </w:pPr>
    </w:p>
    <w:p w14:paraId="19260461" w14:textId="77777777" w:rsidR="00006E8F" w:rsidRPr="00006E8F" w:rsidRDefault="00006E8F" w:rsidP="00006E8F">
      <w:pPr>
        <w:jc w:val="both"/>
        <w:rPr>
          <w:lang w:val="en-GB"/>
        </w:rPr>
      </w:pPr>
    </w:p>
    <w:p w14:paraId="21F10883" w14:textId="77777777" w:rsidR="00653BFA" w:rsidRPr="00006E8F" w:rsidRDefault="00653BFA" w:rsidP="00006E8F">
      <w:pPr>
        <w:jc w:val="both"/>
        <w:rPr>
          <w:lang w:val="en-GB"/>
        </w:rPr>
      </w:pPr>
    </w:p>
    <w:sectPr w:rsidR="00653BFA" w:rsidRPr="00006E8F" w:rsidSect="00442AC5">
      <w:headerReference w:type="default" r:id="rId9"/>
      <w:footerReference w:type="default" r:id="rId10"/>
      <w:pgSz w:w="11906" w:h="16838"/>
      <w:pgMar w:top="2977" w:right="991" w:bottom="3119" w:left="1276"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88921" w14:textId="77777777" w:rsidR="00722DC5" w:rsidRDefault="00722DC5" w:rsidP="00403E69">
      <w:pPr>
        <w:spacing w:after="0" w:line="240" w:lineRule="auto"/>
      </w:pPr>
      <w:r>
        <w:separator/>
      </w:r>
    </w:p>
  </w:endnote>
  <w:endnote w:type="continuationSeparator" w:id="0">
    <w:p w14:paraId="453325CC" w14:textId="77777777" w:rsidR="00722DC5" w:rsidRDefault="00722DC5" w:rsidP="0040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B20A9" w14:textId="5FF53B32" w:rsidR="00A32E77" w:rsidRDefault="00202ACC" w:rsidP="00577EED">
    <w:pPr>
      <w:pStyle w:val="Zpat"/>
      <w:ind w:right="-427"/>
      <w:jc w:val="right"/>
    </w:pPr>
    <w:r>
      <w:rPr>
        <w:noProof/>
        <w:lang w:eastAsia="cs-CZ"/>
      </w:rPr>
      <w:drawing>
        <wp:anchor distT="0" distB="0" distL="114300" distR="114300" simplePos="0" relativeHeight="251675648" behindDoc="1" locked="0" layoutInCell="1" allowOverlap="1" wp14:anchorId="5C8183A3" wp14:editId="551357C0">
          <wp:simplePos x="0" y="0"/>
          <wp:positionH relativeFrom="margin">
            <wp:posOffset>1203098</wp:posOffset>
          </wp:positionH>
          <wp:positionV relativeFrom="page">
            <wp:posOffset>9194334</wp:posOffset>
          </wp:positionV>
          <wp:extent cx="4852796" cy="114332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852796" cy="1143328"/>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0" distB="0" distL="114300" distR="114300" simplePos="0" relativeHeight="251680768" behindDoc="1" locked="0" layoutInCell="1" allowOverlap="1" wp14:anchorId="32F83C52" wp14:editId="5AA34FA7">
              <wp:simplePos x="0" y="0"/>
              <wp:positionH relativeFrom="page">
                <wp:posOffset>655455</wp:posOffset>
              </wp:positionH>
              <wp:positionV relativeFrom="page">
                <wp:posOffset>9370577</wp:posOffset>
              </wp:positionV>
              <wp:extent cx="1424198" cy="10890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1424198"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C357C" w14:textId="0130B1CF" w:rsidR="00B71BCF" w:rsidRPr="00DF392B" w:rsidRDefault="00DF392B" w:rsidP="00DF392B">
                          <w:pPr>
                            <w:rPr>
                              <w:sz w:val="16"/>
                              <w:lang w:val="en-US"/>
                            </w:rPr>
                          </w:pPr>
                          <w:r w:rsidRPr="00DF392B">
                            <w:rPr>
                              <w:rFonts w:cs="Arial"/>
                              <w:color w:val="000000"/>
                              <w:sz w:val="14"/>
                              <w:szCs w:val="14"/>
                              <w:lang w:val="en-US" w:eastAsia="cs-CZ"/>
                            </w:rPr>
                            <w:t>BIOCEV</w:t>
                          </w:r>
                          <w:r>
                            <w:rPr>
                              <w:rFonts w:cs="Arial"/>
                              <w:color w:val="000000"/>
                              <w:sz w:val="14"/>
                              <w:szCs w:val="14"/>
                              <w:lang w:val="en-US" w:eastAsia="cs-CZ"/>
                            </w:rPr>
                            <w:br/>
                          </w:r>
                          <w:r w:rsidRPr="00DF392B">
                            <w:rPr>
                              <w:rFonts w:cs="Arial"/>
                              <w:color w:val="000000"/>
                              <w:sz w:val="14"/>
                              <w:szCs w:val="14"/>
                              <w:lang w:val="en-US" w:eastAsia="cs-CZ"/>
                            </w:rPr>
                            <w:t>Průmyslová 595</w:t>
                          </w:r>
                          <w:r>
                            <w:rPr>
                              <w:rFonts w:cs="Arial"/>
                              <w:color w:val="000000"/>
                              <w:sz w:val="14"/>
                              <w:szCs w:val="14"/>
                              <w:lang w:val="en-US" w:eastAsia="cs-CZ"/>
                            </w:rPr>
                            <w:br/>
                          </w:r>
                          <w:r w:rsidRPr="00DF392B">
                            <w:rPr>
                              <w:rFonts w:cs="Arial"/>
                              <w:color w:val="000000"/>
                              <w:sz w:val="14"/>
                              <w:szCs w:val="14"/>
                              <w:lang w:val="en-US" w:eastAsia="cs-CZ"/>
                            </w:rPr>
                            <w:t>252 50 Vestec</w:t>
                          </w:r>
                          <w:r>
                            <w:rPr>
                              <w:rFonts w:cs="Arial"/>
                              <w:color w:val="000000"/>
                              <w:sz w:val="14"/>
                              <w:szCs w:val="14"/>
                              <w:lang w:val="en-US" w:eastAsia="cs-CZ"/>
                            </w:rPr>
                            <w:br/>
                          </w:r>
                          <w:r w:rsidRPr="00DF392B">
                            <w:rPr>
                              <w:rFonts w:cs="Arial"/>
                              <w:color w:val="000000"/>
                              <w:sz w:val="14"/>
                              <w:szCs w:val="14"/>
                              <w:lang w:val="en-US" w:eastAsia="cs-CZ"/>
                            </w:rPr>
                            <w:t>Czech Republic</w:t>
                          </w:r>
                          <w:r>
                            <w:rPr>
                              <w:rFonts w:cs="Arial"/>
                              <w:color w:val="000000"/>
                              <w:sz w:val="14"/>
                              <w:szCs w:val="14"/>
                              <w:lang w:val="en-US" w:eastAsia="cs-CZ"/>
                            </w:rPr>
                            <w:br/>
                          </w:r>
                          <w:r>
                            <w:rPr>
                              <w:rFonts w:cs="Arial"/>
                              <w:color w:val="000000"/>
                              <w:sz w:val="14"/>
                              <w:szCs w:val="14"/>
                              <w:lang w:val="en-US" w:eastAsia="cs-CZ"/>
                            </w:rPr>
                            <w:br/>
                          </w:r>
                          <w:r w:rsidRPr="00DF392B">
                            <w:rPr>
                              <w:rFonts w:cs="Arial"/>
                              <w:color w:val="000000"/>
                              <w:sz w:val="14"/>
                              <w:szCs w:val="14"/>
                              <w:lang w:val="en-US" w:eastAsia="cs-CZ"/>
                            </w:rPr>
                            <w:t>phone: +420 325 873 140</w:t>
                          </w:r>
                          <w:r>
                            <w:rPr>
                              <w:rFonts w:cs="Arial"/>
                              <w:color w:val="000000"/>
                              <w:sz w:val="14"/>
                              <w:szCs w:val="14"/>
                              <w:lang w:val="en-US" w:eastAsia="cs-CZ"/>
                            </w:rPr>
                            <w:br/>
                          </w:r>
                          <w:r w:rsidRPr="00DF392B">
                            <w:rPr>
                              <w:rFonts w:cs="Arial"/>
                              <w:color w:val="000000"/>
                              <w:sz w:val="14"/>
                              <w:szCs w:val="14"/>
                              <w:lang w:val="en-US" w:eastAsia="cs-CZ"/>
                            </w:rPr>
                            <w:t>e-mail: biocev@biocev.eu</w:t>
                          </w:r>
                          <w:r w:rsidRPr="00DF392B">
                            <w:rPr>
                              <w:rFonts w:cs="Arial"/>
                              <w:color w:val="000000"/>
                              <w:sz w:val="14"/>
                              <w:szCs w:val="14"/>
                              <w:lang w:val="en-US" w:eastAsia="cs-CZ"/>
                            </w:rPr>
                            <w:br/>
                            <w:t>web: www.biocev.eu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83C52" id="_x0000_t202" coordsize="21600,21600" o:spt="202" path="m,l,21600r21600,l21600,xe">
              <v:stroke joinstyle="miter"/>
              <v:path gradientshapeok="t" o:connecttype="rect"/>
            </v:shapetype>
            <v:shape id="Text Box 5" o:spid="_x0000_s1026" type="#_x0000_t202" style="position:absolute;left:0;text-align:left;margin-left:51.6pt;margin-top:737.85pt;width:112.15pt;height:85.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" filled="f" stroked="f" strokeweight=".5pt">
              <v:textbox inset="0,0,0,0">
                <w:txbxContent>
                  <w:p w14:paraId="331C357C" w14:textId="0130B1CF" w:rsidR="00B71BCF" w:rsidRPr="00DF392B" w:rsidRDefault="00DF392B" w:rsidP="00DF392B">
                    <w:pPr>
                      <w:rPr>
                        <w:sz w:val="16"/>
                        <w:lang w:val="en-US"/>
                      </w:rPr>
                    </w:pPr>
                    <w:r w:rsidRPr="00DF392B">
                      <w:rPr>
                        <w:rFonts w:cs="Arial"/>
                        <w:color w:val="000000"/>
                        <w:sz w:val="14"/>
                        <w:szCs w:val="14"/>
                        <w:lang w:val="en-US" w:eastAsia="cs-CZ"/>
                      </w:rPr>
                      <w:t>BIOCEV</w:t>
                    </w:r>
                    <w:r>
                      <w:rPr>
                        <w:rFonts w:cs="Arial"/>
                        <w:color w:val="000000"/>
                        <w:sz w:val="14"/>
                        <w:szCs w:val="14"/>
                        <w:lang w:val="en-US" w:eastAsia="cs-CZ"/>
                      </w:rPr>
                      <w:br/>
                    </w:r>
                    <w:proofErr w:type="spellStart"/>
                    <w:r w:rsidRPr="00DF392B">
                      <w:rPr>
                        <w:rFonts w:cs="Arial"/>
                        <w:color w:val="000000"/>
                        <w:sz w:val="14"/>
                        <w:szCs w:val="14"/>
                        <w:lang w:val="en-US" w:eastAsia="cs-CZ"/>
                      </w:rPr>
                      <w:t>Průmyslová</w:t>
                    </w:r>
                    <w:proofErr w:type="spellEnd"/>
                    <w:r w:rsidRPr="00DF392B">
                      <w:rPr>
                        <w:rFonts w:cs="Arial"/>
                        <w:color w:val="000000"/>
                        <w:sz w:val="14"/>
                        <w:szCs w:val="14"/>
                        <w:lang w:val="en-US" w:eastAsia="cs-CZ"/>
                      </w:rPr>
                      <w:t xml:space="preserve"> 595</w:t>
                    </w:r>
                    <w:r>
                      <w:rPr>
                        <w:rFonts w:cs="Arial"/>
                        <w:color w:val="000000"/>
                        <w:sz w:val="14"/>
                        <w:szCs w:val="14"/>
                        <w:lang w:val="en-US" w:eastAsia="cs-CZ"/>
                      </w:rPr>
                      <w:br/>
                    </w:r>
                    <w:r w:rsidRPr="00DF392B">
                      <w:rPr>
                        <w:rFonts w:cs="Arial"/>
                        <w:color w:val="000000"/>
                        <w:sz w:val="14"/>
                        <w:szCs w:val="14"/>
                        <w:lang w:val="en-US" w:eastAsia="cs-CZ"/>
                      </w:rPr>
                      <w:t xml:space="preserve">252 50 </w:t>
                    </w:r>
                    <w:proofErr w:type="spellStart"/>
                    <w:r w:rsidRPr="00DF392B">
                      <w:rPr>
                        <w:rFonts w:cs="Arial"/>
                        <w:color w:val="000000"/>
                        <w:sz w:val="14"/>
                        <w:szCs w:val="14"/>
                        <w:lang w:val="en-US" w:eastAsia="cs-CZ"/>
                      </w:rPr>
                      <w:t>Vestec</w:t>
                    </w:r>
                    <w:proofErr w:type="spellEnd"/>
                    <w:r>
                      <w:rPr>
                        <w:rFonts w:cs="Arial"/>
                        <w:color w:val="000000"/>
                        <w:sz w:val="14"/>
                        <w:szCs w:val="14"/>
                        <w:lang w:val="en-US" w:eastAsia="cs-CZ"/>
                      </w:rPr>
                      <w:br/>
                    </w:r>
                    <w:r w:rsidRPr="00DF392B">
                      <w:rPr>
                        <w:rFonts w:cs="Arial"/>
                        <w:color w:val="000000"/>
                        <w:sz w:val="14"/>
                        <w:szCs w:val="14"/>
                        <w:lang w:val="en-US" w:eastAsia="cs-CZ"/>
                      </w:rPr>
                      <w:t>Czech Republic</w:t>
                    </w:r>
                    <w:r>
                      <w:rPr>
                        <w:rFonts w:cs="Arial"/>
                        <w:color w:val="000000"/>
                        <w:sz w:val="14"/>
                        <w:szCs w:val="14"/>
                        <w:lang w:val="en-US" w:eastAsia="cs-CZ"/>
                      </w:rPr>
                      <w:br/>
                    </w:r>
                    <w:r>
                      <w:rPr>
                        <w:rFonts w:cs="Arial"/>
                        <w:color w:val="000000"/>
                        <w:sz w:val="14"/>
                        <w:szCs w:val="14"/>
                        <w:lang w:val="en-US" w:eastAsia="cs-CZ"/>
                      </w:rPr>
                      <w:br/>
                    </w:r>
                    <w:r w:rsidRPr="00DF392B">
                      <w:rPr>
                        <w:rFonts w:cs="Arial"/>
                        <w:color w:val="000000"/>
                        <w:sz w:val="14"/>
                        <w:szCs w:val="14"/>
                        <w:lang w:val="en-US" w:eastAsia="cs-CZ"/>
                      </w:rPr>
                      <w:t>phone: +420 325 873 140</w:t>
                    </w:r>
                    <w:r>
                      <w:rPr>
                        <w:rFonts w:cs="Arial"/>
                        <w:color w:val="000000"/>
                        <w:sz w:val="14"/>
                        <w:szCs w:val="14"/>
                        <w:lang w:val="en-US" w:eastAsia="cs-CZ"/>
                      </w:rPr>
                      <w:br/>
                    </w:r>
                    <w:r w:rsidRPr="00DF392B">
                      <w:rPr>
                        <w:rFonts w:cs="Arial"/>
                        <w:color w:val="000000"/>
                        <w:sz w:val="14"/>
                        <w:szCs w:val="14"/>
                        <w:lang w:val="en-US" w:eastAsia="cs-CZ"/>
                      </w:rPr>
                      <w:t>e-mail: biocev@biocev.eu</w:t>
                    </w:r>
                    <w:r w:rsidRPr="00DF392B">
                      <w:rPr>
                        <w:rFonts w:cs="Arial"/>
                        <w:color w:val="000000"/>
                        <w:sz w:val="14"/>
                        <w:szCs w:val="14"/>
                        <w:lang w:val="en-US" w:eastAsia="cs-CZ"/>
                      </w:rPr>
                      <w:br/>
                      <w:t>web: www.biocev.eu</w:t>
                    </w:r>
                  </w:p>
                </w:txbxContent>
              </v:textbox>
              <w10:wrap anchorx="page" anchory="page"/>
            </v:shape>
          </w:pict>
        </mc:Fallback>
      </mc:AlternateContent>
    </w:r>
    <w:r w:rsidR="00DC1B7A">
      <w:rPr>
        <w:noProof/>
        <w:lang w:eastAsia="cs-CZ"/>
      </w:rPr>
      <mc:AlternateContent>
        <mc:Choice Requires="wps">
          <w:drawing>
            <wp:anchor distT="0" distB="0" distL="114300" distR="114300" simplePos="0" relativeHeight="251674624" behindDoc="0" locked="0" layoutInCell="1" allowOverlap="1" wp14:anchorId="11848C67" wp14:editId="371EA207">
              <wp:simplePos x="0" y="0"/>
              <wp:positionH relativeFrom="page">
                <wp:posOffset>666115</wp:posOffset>
              </wp:positionH>
              <wp:positionV relativeFrom="page">
                <wp:posOffset>9217025</wp:posOffset>
              </wp:positionV>
              <wp:extent cx="6246000" cy="0"/>
              <wp:effectExtent l="0" t="0" r="15240" b="12700"/>
              <wp:wrapNone/>
              <wp:docPr id="2" name="Přímá spojnice 2"/>
              <wp:cNvGraphicFramePr/>
              <a:graphic xmlns:a="http://schemas.openxmlformats.org/drawingml/2006/main">
                <a:graphicData uri="http://schemas.microsoft.com/office/word/2010/wordprocessingShape">
                  <wps:wsp>
                    <wps:cNvCnPr/>
                    <wps:spPr>
                      <a:xfrm>
                        <a:off x="0" y="0"/>
                        <a:ext cx="6246000" cy="0"/>
                      </a:xfrm>
                      <a:prstGeom prst="line">
                        <a:avLst/>
                      </a:prstGeom>
                      <a:ln>
                        <a:solidFill>
                          <a:srgbClr val="D7E4E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19CA14" id="Přímá spojnice 2"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2.45pt,725.75pt" to="544.25pt,7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" strokecolor="#d7e4e9">
              <w10:wrap anchorx="page" anchory="page"/>
            </v:line>
          </w:pict>
        </mc:Fallback>
      </mc:AlternateContent>
    </w:r>
  </w:p>
  <w:p w14:paraId="7AF0B674" w14:textId="77777777" w:rsidR="00A32E77" w:rsidRDefault="00A32E77">
    <w:pPr>
      <w:pStyle w:val="Zpat"/>
    </w:pPr>
  </w:p>
  <w:p w14:paraId="7F946FC8" w14:textId="77777777" w:rsidR="00A32E77" w:rsidRDefault="00A32E77">
    <w:pPr>
      <w:pStyle w:val="Zpat"/>
    </w:pPr>
  </w:p>
  <w:p w14:paraId="7C913E5E" w14:textId="77777777" w:rsidR="00A32E77" w:rsidRDefault="00A32E77">
    <w:pPr>
      <w:pStyle w:val="Zpat"/>
    </w:pPr>
  </w:p>
  <w:p w14:paraId="6B129FF2" w14:textId="44CC66ED" w:rsidR="00A32E77" w:rsidRPr="00FB2FD3" w:rsidRDefault="00CD32DF" w:rsidP="009D7DC0">
    <w:pPr>
      <w:pStyle w:val="Zpat"/>
      <w:jc w:val="right"/>
      <w:rPr>
        <w:rFonts w:cs="Arial"/>
        <w:b/>
        <w:color w:val="86AFBC"/>
        <w:sz w:val="16"/>
        <w:szCs w:val="16"/>
      </w:rPr>
    </w:pPr>
    <w:r w:rsidRPr="00FB2FD3">
      <w:rPr>
        <w:rFonts w:cs="Arial"/>
        <w:b/>
        <w:color w:val="86AFBC"/>
        <w:sz w:val="16"/>
        <w:szCs w:val="16"/>
      </w:rPr>
      <w:fldChar w:fldCharType="begin"/>
    </w:r>
    <w:r w:rsidR="00A32E77" w:rsidRPr="00FB2FD3">
      <w:rPr>
        <w:rFonts w:cs="Arial"/>
        <w:b/>
        <w:color w:val="86AFBC"/>
        <w:sz w:val="16"/>
        <w:szCs w:val="16"/>
      </w:rPr>
      <w:instrText xml:space="preserve"> PAGE </w:instrText>
    </w:r>
    <w:r w:rsidRPr="00FB2FD3">
      <w:rPr>
        <w:rFonts w:cs="Arial"/>
        <w:b/>
        <w:color w:val="86AFBC"/>
        <w:sz w:val="16"/>
        <w:szCs w:val="16"/>
      </w:rPr>
      <w:fldChar w:fldCharType="separate"/>
    </w:r>
    <w:r w:rsidR="00F41F37">
      <w:rPr>
        <w:rFonts w:cs="Arial"/>
        <w:b/>
        <w:noProof/>
        <w:color w:val="86AFBC"/>
        <w:sz w:val="16"/>
        <w:szCs w:val="16"/>
      </w:rPr>
      <w:t>2</w:t>
    </w:r>
    <w:r w:rsidRPr="00FB2FD3">
      <w:rPr>
        <w:rFonts w:cs="Arial"/>
        <w:b/>
        <w:color w:val="86AFBC"/>
        <w:sz w:val="16"/>
        <w:szCs w:val="16"/>
      </w:rPr>
      <w:fldChar w:fldCharType="end"/>
    </w:r>
    <w:r w:rsidR="00A32E77" w:rsidRPr="00FB2FD3">
      <w:rPr>
        <w:rFonts w:cs="Arial"/>
        <w:b/>
        <w:color w:val="86AFBC"/>
        <w:sz w:val="16"/>
        <w:szCs w:val="16"/>
      </w:rPr>
      <w:t>/</w:t>
    </w:r>
    <w:r w:rsidRPr="00FB2FD3">
      <w:rPr>
        <w:rFonts w:cs="Arial"/>
        <w:b/>
        <w:color w:val="86AFBC"/>
        <w:sz w:val="16"/>
        <w:szCs w:val="16"/>
      </w:rPr>
      <w:fldChar w:fldCharType="begin"/>
    </w:r>
    <w:r w:rsidR="00A32E77" w:rsidRPr="00FB2FD3">
      <w:rPr>
        <w:rFonts w:cs="Arial"/>
        <w:b/>
        <w:color w:val="86AFBC"/>
        <w:sz w:val="16"/>
        <w:szCs w:val="16"/>
      </w:rPr>
      <w:instrText xml:space="preserve"> NUMPAGES  </w:instrText>
    </w:r>
    <w:r w:rsidRPr="00FB2FD3">
      <w:rPr>
        <w:rFonts w:cs="Arial"/>
        <w:b/>
        <w:color w:val="86AFBC"/>
        <w:sz w:val="16"/>
        <w:szCs w:val="16"/>
      </w:rPr>
      <w:fldChar w:fldCharType="separate"/>
    </w:r>
    <w:r w:rsidR="00F41F37">
      <w:rPr>
        <w:rFonts w:cs="Arial"/>
        <w:b/>
        <w:noProof/>
        <w:color w:val="86AFBC"/>
        <w:sz w:val="16"/>
        <w:szCs w:val="16"/>
      </w:rPr>
      <w:t>2</w:t>
    </w:r>
    <w:r w:rsidRPr="00FB2FD3">
      <w:rPr>
        <w:rFonts w:cs="Arial"/>
        <w:b/>
        <w:color w:val="86AFBC"/>
        <w:sz w:val="16"/>
        <w:szCs w:val="16"/>
      </w:rPr>
      <w:fldChar w:fldCharType="end"/>
    </w:r>
  </w:p>
  <w:p w14:paraId="448EF43C" w14:textId="77777777" w:rsidR="00C52232" w:rsidRDefault="00C5223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8F90C" w14:textId="77777777" w:rsidR="00722DC5" w:rsidRDefault="00722DC5" w:rsidP="00403E69">
      <w:pPr>
        <w:spacing w:after="0" w:line="240" w:lineRule="auto"/>
      </w:pPr>
      <w:r>
        <w:separator/>
      </w:r>
    </w:p>
  </w:footnote>
  <w:footnote w:type="continuationSeparator" w:id="0">
    <w:p w14:paraId="194923ED" w14:textId="77777777" w:rsidR="00722DC5" w:rsidRDefault="00722DC5" w:rsidP="00403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AB544" w14:textId="2C3291CE" w:rsidR="00C52232" w:rsidRDefault="00202ACC" w:rsidP="00091BB1">
    <w:pPr>
      <w:pStyle w:val="Zhlav"/>
      <w:tabs>
        <w:tab w:val="clear" w:pos="4536"/>
        <w:tab w:val="clear" w:pos="9072"/>
        <w:tab w:val="center" w:pos="5386"/>
      </w:tabs>
      <w:ind w:left="-284"/>
    </w:pPr>
    <w:r>
      <w:rPr>
        <w:noProof/>
        <w:lang w:eastAsia="cs-CZ"/>
      </w:rPr>
      <w:drawing>
        <wp:anchor distT="0" distB="0" distL="114300" distR="114300" simplePos="0" relativeHeight="251678720" behindDoc="1" locked="0" layoutInCell="1" allowOverlap="1" wp14:anchorId="2A412F3C" wp14:editId="38924601">
          <wp:simplePos x="0" y="0"/>
          <wp:positionH relativeFrom="page">
            <wp:posOffset>464185</wp:posOffset>
          </wp:positionH>
          <wp:positionV relativeFrom="page">
            <wp:posOffset>289723</wp:posOffset>
          </wp:positionV>
          <wp:extent cx="4899025" cy="939165"/>
          <wp:effectExtent l="0" t="0" r="0" b="0"/>
          <wp:wrapNone/>
          <wp:docPr id="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rip\_data stary pocitac\_E\zakazky\biocev\_stale\logo biocev s textem\jpg + png\biocev_horizont_textCZ.jpg"/>
                  <pic:cNvPicPr>
                    <a:picLocks noChangeAspect="1" noChangeArrowheads="1"/>
                  </pic:cNvPicPr>
                </pic:nvPicPr>
                <pic:blipFill>
                  <a:blip r:embed="rId1" cstate="print">
                    <a:alphaModFix/>
                    <a:extLst>
                      <a:ext uri="{28A0092B-C50C-407E-A947-70E740481C1C}">
                        <a14:useLocalDpi xmlns:a14="http://schemas.microsoft.com/office/drawing/2010/main" val="0"/>
                      </a:ext>
                    </a:extLst>
                  </a:blip>
                  <a:stretch>
                    <a:fillRect/>
                  </a:stretch>
                </pic:blipFill>
                <pic:spPr bwMode="auto">
                  <a:xfrm>
                    <a:off x="0" y="0"/>
                    <a:ext cx="4899025"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DC0">
      <w:rPr>
        <w:noProof/>
        <w:lang w:eastAsia="cs-CZ"/>
      </w:rPr>
      <w:drawing>
        <wp:anchor distT="0" distB="0" distL="114300" distR="114300" simplePos="0" relativeHeight="251679744" behindDoc="1" locked="0" layoutInCell="1" allowOverlap="1" wp14:anchorId="2841FFAC" wp14:editId="7C18B7CE">
          <wp:simplePos x="0" y="0"/>
          <wp:positionH relativeFrom="page">
            <wp:posOffset>5047615</wp:posOffset>
          </wp:positionH>
          <wp:positionV relativeFrom="page">
            <wp:posOffset>0</wp:posOffset>
          </wp:positionV>
          <wp:extent cx="2520000" cy="1292400"/>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2520000" cy="1292400"/>
                  </a:xfrm>
                  <a:prstGeom prst="rect">
                    <a:avLst/>
                  </a:prstGeom>
                </pic:spPr>
              </pic:pic>
            </a:graphicData>
          </a:graphic>
          <wp14:sizeRelH relativeFrom="margin">
            <wp14:pctWidth>0</wp14:pctWidth>
          </wp14:sizeRelH>
          <wp14:sizeRelV relativeFrom="margin">
            <wp14:pctHeight>0</wp14:pctHeight>
          </wp14:sizeRelV>
        </wp:anchor>
      </w:drawing>
    </w:r>
    <w:r w:rsidR="00BC0F29">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7DE8"/>
    <w:multiLevelType w:val="hybridMultilevel"/>
    <w:tmpl w:val="E4F4EF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222E6E6B"/>
    <w:multiLevelType w:val="hybridMultilevel"/>
    <w:tmpl w:val="B2E693C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A2D3E3C"/>
    <w:multiLevelType w:val="hybridMultilevel"/>
    <w:tmpl w:val="4532FD16"/>
    <w:lvl w:ilvl="0" w:tplc="E71E068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0A42E1"/>
    <w:multiLevelType w:val="hybridMultilevel"/>
    <w:tmpl w:val="0A5CB0E0"/>
    <w:lvl w:ilvl="0" w:tplc="188891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A722F1"/>
    <w:multiLevelType w:val="hybridMultilevel"/>
    <w:tmpl w:val="660C494A"/>
    <w:lvl w:ilvl="0" w:tplc="D3D4005A">
      <w:start w:val="1"/>
      <w:numFmt w:val="bullet"/>
      <w:lvlText w:val="-"/>
      <w:lvlJc w:val="left"/>
      <w:pPr>
        <w:ind w:left="1068" w:hanging="360"/>
      </w:pPr>
      <w:rPr>
        <w:rFonts w:ascii="Arial" w:hAnsi="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4BB80D32"/>
    <w:multiLevelType w:val="hybridMultilevel"/>
    <w:tmpl w:val="B4F6EB34"/>
    <w:lvl w:ilvl="0" w:tplc="005049F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1F3310"/>
    <w:multiLevelType w:val="hybridMultilevel"/>
    <w:tmpl w:val="79C282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26B1076"/>
    <w:multiLevelType w:val="hybridMultilevel"/>
    <w:tmpl w:val="6722D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0F19F5"/>
    <w:multiLevelType w:val="hybridMultilevel"/>
    <w:tmpl w:val="1F487794"/>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DE3087"/>
    <w:multiLevelType w:val="hybridMultilevel"/>
    <w:tmpl w:val="AF524DC4"/>
    <w:lvl w:ilvl="0" w:tplc="41D88B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583B93"/>
    <w:multiLevelType w:val="singleLevel"/>
    <w:tmpl w:val="303E2570"/>
    <w:lvl w:ilvl="0">
      <w:start w:val="1"/>
      <w:numFmt w:val="lowerLetter"/>
      <w:lvlText w:val="%1)"/>
      <w:legacy w:legacy="1" w:legacySpace="0" w:legacyIndent="283"/>
      <w:lvlJc w:val="left"/>
      <w:pPr>
        <w:ind w:left="283" w:hanging="283"/>
      </w:pPr>
      <w:rPr>
        <w:b w:val="0"/>
        <w:i w:val="0"/>
        <w:sz w:val="20"/>
        <w:szCs w:val="20"/>
      </w:rPr>
    </w:lvl>
  </w:abstractNum>
  <w:num w:numId="1">
    <w:abstractNumId w:val="10"/>
  </w:num>
  <w:num w:numId="2">
    <w:abstractNumId w:val="1"/>
  </w:num>
  <w:num w:numId="3">
    <w:abstractNumId w:val="5"/>
  </w:num>
  <w:num w:numId="4">
    <w:abstractNumId w:val="0"/>
  </w:num>
  <w:num w:numId="5">
    <w:abstractNumId w:val="7"/>
  </w:num>
  <w:num w:numId="6">
    <w:abstractNumId w:val="6"/>
  </w:num>
  <w:num w:numId="7">
    <w:abstractNumId w:val="2"/>
  </w:num>
  <w:num w:numId="8">
    <w:abstractNumId w:val="8"/>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6B"/>
    <w:rsid w:val="00006E8F"/>
    <w:rsid w:val="00007FA3"/>
    <w:rsid w:val="00011108"/>
    <w:rsid w:val="00020726"/>
    <w:rsid w:val="000507CC"/>
    <w:rsid w:val="00062430"/>
    <w:rsid w:val="00091BB1"/>
    <w:rsid w:val="000A29BD"/>
    <w:rsid w:val="000B2B20"/>
    <w:rsid w:val="000C13B8"/>
    <w:rsid w:val="000C26F0"/>
    <w:rsid w:val="00107D8F"/>
    <w:rsid w:val="0013569D"/>
    <w:rsid w:val="00140C0D"/>
    <w:rsid w:val="001521F8"/>
    <w:rsid w:val="00160C4F"/>
    <w:rsid w:val="001865C2"/>
    <w:rsid w:val="00202ACC"/>
    <w:rsid w:val="002128FD"/>
    <w:rsid w:val="00215F38"/>
    <w:rsid w:val="002440AA"/>
    <w:rsid w:val="00250F5D"/>
    <w:rsid w:val="002540B4"/>
    <w:rsid w:val="00273DF6"/>
    <w:rsid w:val="0029707C"/>
    <w:rsid w:val="002C1CB1"/>
    <w:rsid w:val="002F5CDD"/>
    <w:rsid w:val="00332D13"/>
    <w:rsid w:val="00364B2A"/>
    <w:rsid w:val="00377DEE"/>
    <w:rsid w:val="003868F1"/>
    <w:rsid w:val="00394C6B"/>
    <w:rsid w:val="003A03AE"/>
    <w:rsid w:val="003A3B56"/>
    <w:rsid w:val="003E77D4"/>
    <w:rsid w:val="003F29B6"/>
    <w:rsid w:val="003F75C3"/>
    <w:rsid w:val="003F7D17"/>
    <w:rsid w:val="00403E69"/>
    <w:rsid w:val="004069F5"/>
    <w:rsid w:val="00412FD4"/>
    <w:rsid w:val="00442AC5"/>
    <w:rsid w:val="004518C8"/>
    <w:rsid w:val="00464C85"/>
    <w:rsid w:val="004830F2"/>
    <w:rsid w:val="004E041B"/>
    <w:rsid w:val="00577EED"/>
    <w:rsid w:val="0058457C"/>
    <w:rsid w:val="00584695"/>
    <w:rsid w:val="00595A9D"/>
    <w:rsid w:val="005D55B2"/>
    <w:rsid w:val="00611E90"/>
    <w:rsid w:val="00614F14"/>
    <w:rsid w:val="006346DB"/>
    <w:rsid w:val="00650C5C"/>
    <w:rsid w:val="00653BFA"/>
    <w:rsid w:val="006668FC"/>
    <w:rsid w:val="0067239E"/>
    <w:rsid w:val="006C5CE5"/>
    <w:rsid w:val="00701EE9"/>
    <w:rsid w:val="00703ACC"/>
    <w:rsid w:val="00711F7B"/>
    <w:rsid w:val="00722DC5"/>
    <w:rsid w:val="007310EA"/>
    <w:rsid w:val="00774F72"/>
    <w:rsid w:val="00775B20"/>
    <w:rsid w:val="0079694F"/>
    <w:rsid w:val="007D0C34"/>
    <w:rsid w:val="007D6302"/>
    <w:rsid w:val="007E30BD"/>
    <w:rsid w:val="008026A7"/>
    <w:rsid w:val="008B2C1F"/>
    <w:rsid w:val="008B5A73"/>
    <w:rsid w:val="008D0DE8"/>
    <w:rsid w:val="008F7AB8"/>
    <w:rsid w:val="009D7DC0"/>
    <w:rsid w:val="009F1697"/>
    <w:rsid w:val="00A32E77"/>
    <w:rsid w:val="00A47A15"/>
    <w:rsid w:val="00A51747"/>
    <w:rsid w:val="00A631CD"/>
    <w:rsid w:val="00A80956"/>
    <w:rsid w:val="00A90F5E"/>
    <w:rsid w:val="00AD469C"/>
    <w:rsid w:val="00B04DC0"/>
    <w:rsid w:val="00B05C38"/>
    <w:rsid w:val="00B71BCF"/>
    <w:rsid w:val="00BC0F29"/>
    <w:rsid w:val="00BC378B"/>
    <w:rsid w:val="00C357E7"/>
    <w:rsid w:val="00C37CEC"/>
    <w:rsid w:val="00C52232"/>
    <w:rsid w:val="00C73174"/>
    <w:rsid w:val="00C86931"/>
    <w:rsid w:val="00CB7805"/>
    <w:rsid w:val="00CD26EC"/>
    <w:rsid w:val="00CD32DF"/>
    <w:rsid w:val="00CF1D92"/>
    <w:rsid w:val="00D53BAC"/>
    <w:rsid w:val="00D77293"/>
    <w:rsid w:val="00D80F40"/>
    <w:rsid w:val="00DC1B7A"/>
    <w:rsid w:val="00DD17B6"/>
    <w:rsid w:val="00DD5844"/>
    <w:rsid w:val="00DF392B"/>
    <w:rsid w:val="00E25D7A"/>
    <w:rsid w:val="00E54BE4"/>
    <w:rsid w:val="00E7277F"/>
    <w:rsid w:val="00E97839"/>
    <w:rsid w:val="00EA0548"/>
    <w:rsid w:val="00ED24F5"/>
    <w:rsid w:val="00ED6FA2"/>
    <w:rsid w:val="00EE6699"/>
    <w:rsid w:val="00EF00ED"/>
    <w:rsid w:val="00F06153"/>
    <w:rsid w:val="00F10981"/>
    <w:rsid w:val="00F15024"/>
    <w:rsid w:val="00F41F37"/>
    <w:rsid w:val="00F80923"/>
    <w:rsid w:val="00FA42EE"/>
    <w:rsid w:val="00FB2FD3"/>
    <w:rsid w:val="00FC00F8"/>
    <w:rsid w:val="00FD743B"/>
    <w:rsid w:val="00FE21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AAF83"/>
  <w15:docId w15:val="{EEF1B9A7-3796-5B44-9B8A-94910DCE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2FD3"/>
    <w:pPr>
      <w:spacing w:after="120" w:line="276" w:lineRule="auto"/>
    </w:pPr>
    <w:rPr>
      <w:rFonts w:ascii="Arial" w:hAnsi="Arial"/>
      <w:color w:val="000000" w:themeColor="text1"/>
      <w:szCs w:val="22"/>
      <w:lang w:eastAsia="en-US"/>
    </w:rPr>
  </w:style>
  <w:style w:type="paragraph" w:styleId="Nadpis1">
    <w:name w:val="heading 1"/>
    <w:aliases w:val="Hlavní nadpis"/>
    <w:basedOn w:val="Bezmezer"/>
    <w:next w:val="Bezmezer"/>
    <w:link w:val="Nadpis1Char"/>
    <w:uiPriority w:val="9"/>
    <w:qFormat/>
    <w:rsid w:val="00FB2FD3"/>
    <w:pPr>
      <w:keepNext/>
      <w:keepLines/>
      <w:spacing w:after="240"/>
      <w:outlineLvl w:val="0"/>
    </w:pPr>
    <w:rPr>
      <w:rFonts w:eastAsia="Times New Roman" w:cs="Arial"/>
      <w:b/>
      <w:bCs/>
      <w:color w:val="1DA7B1"/>
      <w:sz w:val="56"/>
      <w:szCs w:val="28"/>
    </w:rPr>
  </w:style>
  <w:style w:type="paragraph" w:styleId="Nadpis2">
    <w:name w:val="heading 2"/>
    <w:aliases w:val="Vedlejší nadpis"/>
    <w:basedOn w:val="Bezmezer"/>
    <w:next w:val="Normln"/>
    <w:link w:val="Nadpis2Char"/>
    <w:uiPriority w:val="9"/>
    <w:unhideWhenUsed/>
    <w:qFormat/>
    <w:rsid w:val="00FB2FD3"/>
    <w:pPr>
      <w:keepNext/>
      <w:keepLines/>
      <w:spacing w:after="240"/>
      <w:outlineLvl w:val="1"/>
    </w:pPr>
    <w:rPr>
      <w:rFonts w:eastAsia="Times New Roman"/>
      <w:b/>
      <w:bCs/>
      <w:color w:val="86AFBC"/>
      <w:sz w:val="4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3E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3E69"/>
  </w:style>
  <w:style w:type="paragraph" w:styleId="Zpat">
    <w:name w:val="footer"/>
    <w:basedOn w:val="Normln"/>
    <w:link w:val="ZpatChar"/>
    <w:uiPriority w:val="99"/>
    <w:unhideWhenUsed/>
    <w:rsid w:val="00403E69"/>
    <w:pPr>
      <w:tabs>
        <w:tab w:val="center" w:pos="4536"/>
        <w:tab w:val="right" w:pos="9072"/>
      </w:tabs>
      <w:spacing w:after="0" w:line="240" w:lineRule="auto"/>
    </w:pPr>
  </w:style>
  <w:style w:type="character" w:customStyle="1" w:styleId="ZpatChar">
    <w:name w:val="Zápatí Char"/>
    <w:basedOn w:val="Standardnpsmoodstavce"/>
    <w:link w:val="Zpat"/>
    <w:uiPriority w:val="99"/>
    <w:rsid w:val="00403E69"/>
  </w:style>
  <w:style w:type="paragraph" w:styleId="Textbubliny">
    <w:name w:val="Balloon Text"/>
    <w:basedOn w:val="Normln"/>
    <w:link w:val="TextbublinyChar"/>
    <w:uiPriority w:val="99"/>
    <w:semiHidden/>
    <w:unhideWhenUsed/>
    <w:rsid w:val="00403E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3E69"/>
    <w:rPr>
      <w:rFonts w:ascii="Tahoma" w:hAnsi="Tahoma" w:cs="Tahoma"/>
      <w:sz w:val="16"/>
      <w:szCs w:val="16"/>
    </w:rPr>
  </w:style>
  <w:style w:type="paragraph" w:styleId="Bezmezer">
    <w:name w:val="No Spacing"/>
    <w:link w:val="BezmezerChar"/>
    <w:uiPriority w:val="1"/>
    <w:qFormat/>
    <w:rsid w:val="00FB2FD3"/>
    <w:rPr>
      <w:rFonts w:ascii="Arial" w:hAnsi="Arial"/>
      <w:color w:val="000000" w:themeColor="text1"/>
      <w:szCs w:val="22"/>
      <w:lang w:eastAsia="en-US"/>
    </w:rPr>
  </w:style>
  <w:style w:type="character" w:customStyle="1" w:styleId="Nadpis1Char">
    <w:name w:val="Nadpis 1 Char"/>
    <w:aliases w:val="Hlavní nadpis Char"/>
    <w:link w:val="Nadpis1"/>
    <w:uiPriority w:val="9"/>
    <w:rsid w:val="00FB2FD3"/>
    <w:rPr>
      <w:rFonts w:ascii="Arial" w:eastAsia="Times New Roman" w:hAnsi="Arial" w:cs="Arial"/>
      <w:b/>
      <w:bCs/>
      <w:color w:val="1DA7B1"/>
      <w:sz w:val="56"/>
      <w:szCs w:val="28"/>
      <w:lang w:eastAsia="en-US"/>
    </w:rPr>
  </w:style>
  <w:style w:type="paragraph" w:styleId="Odstavecseseznamem">
    <w:name w:val="List Paragraph"/>
    <w:basedOn w:val="Normln"/>
    <w:uiPriority w:val="34"/>
    <w:rsid w:val="00C52232"/>
    <w:pPr>
      <w:ind w:left="720"/>
      <w:contextualSpacing/>
    </w:pPr>
  </w:style>
  <w:style w:type="paragraph" w:styleId="Zkladntextodsazen">
    <w:name w:val="Body Text Indent"/>
    <w:basedOn w:val="Normln"/>
    <w:link w:val="ZkladntextodsazenChar"/>
    <w:rsid w:val="00C52232"/>
    <w:pPr>
      <w:spacing w:before="120" w:after="0" w:line="240" w:lineRule="auto"/>
      <w:ind w:left="1620"/>
      <w:jc w:val="both"/>
    </w:pPr>
    <w:rPr>
      <w:rFonts w:ascii="Times New Roman" w:eastAsia="Times New Roman" w:hAnsi="Times New Roman"/>
      <w:lang w:eastAsia="cs-CZ"/>
    </w:rPr>
  </w:style>
  <w:style w:type="character" w:customStyle="1" w:styleId="ZkladntextodsazenChar">
    <w:name w:val="Základní text odsazený Char"/>
    <w:basedOn w:val="Standardnpsmoodstavce"/>
    <w:link w:val="Zkladntextodsazen"/>
    <w:rsid w:val="00C52232"/>
    <w:rPr>
      <w:rFonts w:ascii="Times New Roman" w:eastAsia="Times New Roman" w:hAnsi="Times New Roman"/>
      <w:sz w:val="22"/>
      <w:szCs w:val="22"/>
    </w:rPr>
  </w:style>
  <w:style w:type="paragraph" w:customStyle="1" w:styleId="BodyText21">
    <w:name w:val="Body Text 21"/>
    <w:basedOn w:val="Normln"/>
    <w:rsid w:val="00C52232"/>
    <w:pPr>
      <w:overflowPunct w:val="0"/>
      <w:autoSpaceDE w:val="0"/>
      <w:autoSpaceDN w:val="0"/>
      <w:adjustRightInd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rsid w:val="00C52232"/>
    <w:pPr>
      <w:overflowPunct w:val="0"/>
      <w:autoSpaceDE w:val="0"/>
      <w:autoSpaceDN w:val="0"/>
      <w:adjustRightInd w:val="0"/>
      <w:spacing w:after="0" w:line="240" w:lineRule="atLeast"/>
      <w:ind w:left="425" w:right="5478"/>
      <w:textAlignment w:val="baseline"/>
    </w:pPr>
    <w:rPr>
      <w:rFonts w:ascii="Times New Roman" w:eastAsia="Times New Roman" w:hAnsi="Times New Roman"/>
      <w:b/>
      <w:szCs w:val="20"/>
      <w:lang w:eastAsia="cs-CZ"/>
    </w:rPr>
  </w:style>
  <w:style w:type="paragraph" w:styleId="Seznam">
    <w:name w:val="List"/>
    <w:basedOn w:val="Normln"/>
    <w:rsid w:val="00C52232"/>
    <w:pPr>
      <w:widowControl w:val="0"/>
      <w:overflowPunct w:val="0"/>
      <w:autoSpaceDE w:val="0"/>
      <w:autoSpaceDN w:val="0"/>
      <w:adjustRightInd w:val="0"/>
      <w:spacing w:after="0" w:line="240" w:lineRule="auto"/>
      <w:ind w:left="283" w:hanging="283"/>
      <w:textAlignment w:val="baseline"/>
    </w:pPr>
    <w:rPr>
      <w:rFonts w:ascii="Times New Roman" w:eastAsia="Times New Roman" w:hAnsi="Times New Roman"/>
      <w:sz w:val="24"/>
      <w:szCs w:val="20"/>
      <w:lang w:eastAsia="cs-CZ"/>
    </w:rPr>
  </w:style>
  <w:style w:type="paragraph" w:customStyle="1" w:styleId="BodyTextIndent31">
    <w:name w:val="Body Text Indent 31"/>
    <w:basedOn w:val="Normln"/>
    <w:rsid w:val="00C52232"/>
    <w:pPr>
      <w:overflowPunct w:val="0"/>
      <w:autoSpaceDE w:val="0"/>
      <w:autoSpaceDN w:val="0"/>
      <w:adjustRightInd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
    <w:name w:val="Body Text"/>
    <w:basedOn w:val="Normln"/>
    <w:link w:val="ZkladntextChar"/>
    <w:rsid w:val="00C52232"/>
  </w:style>
  <w:style w:type="character" w:customStyle="1" w:styleId="ZkladntextChar">
    <w:name w:val="Základní text Char"/>
    <w:basedOn w:val="Standardnpsmoodstavce"/>
    <w:link w:val="Zkladntext"/>
    <w:rsid w:val="00C52232"/>
    <w:rPr>
      <w:rFonts w:ascii="Arial" w:hAnsi="Arial"/>
      <w:szCs w:val="22"/>
      <w:lang w:eastAsia="en-US"/>
    </w:rPr>
  </w:style>
  <w:style w:type="character" w:customStyle="1" w:styleId="BezmezerChar">
    <w:name w:val="Bez mezer Char"/>
    <w:basedOn w:val="Standardnpsmoodstavce"/>
    <w:link w:val="Bezmezer"/>
    <w:uiPriority w:val="1"/>
    <w:rsid w:val="00FB2FD3"/>
    <w:rPr>
      <w:rFonts w:ascii="Arial" w:hAnsi="Arial"/>
      <w:color w:val="000000" w:themeColor="text1"/>
      <w:szCs w:val="22"/>
      <w:lang w:eastAsia="en-US"/>
    </w:rPr>
  </w:style>
  <w:style w:type="paragraph" w:styleId="Zkladntextodsazen2">
    <w:name w:val="Body Text Indent 2"/>
    <w:basedOn w:val="Normln"/>
    <w:link w:val="Zkladntextodsazen2Char"/>
    <w:uiPriority w:val="99"/>
    <w:semiHidden/>
    <w:unhideWhenUsed/>
    <w:rsid w:val="004518C8"/>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4518C8"/>
    <w:rPr>
      <w:sz w:val="22"/>
      <w:szCs w:val="22"/>
      <w:lang w:val="cs-CZ"/>
    </w:rPr>
  </w:style>
  <w:style w:type="paragraph" w:styleId="Prosttext">
    <w:name w:val="Plain Text"/>
    <w:basedOn w:val="Normln"/>
    <w:link w:val="ProsttextChar"/>
    <w:uiPriority w:val="99"/>
    <w:semiHidden/>
    <w:unhideWhenUsed/>
    <w:rsid w:val="004518C8"/>
    <w:pPr>
      <w:spacing w:after="0" w:line="240" w:lineRule="auto"/>
    </w:pPr>
    <w:rPr>
      <w:rFonts w:ascii="Courier New" w:eastAsia="Times New Roman" w:hAnsi="Courier New" w:cs="Courier New"/>
      <w:szCs w:val="20"/>
      <w:lang w:eastAsia="cs-CZ"/>
    </w:rPr>
  </w:style>
  <w:style w:type="character" w:customStyle="1" w:styleId="ProsttextChar">
    <w:name w:val="Prostý text Char"/>
    <w:basedOn w:val="Standardnpsmoodstavce"/>
    <w:link w:val="Prosttext"/>
    <w:uiPriority w:val="99"/>
    <w:semiHidden/>
    <w:rsid w:val="004518C8"/>
    <w:rPr>
      <w:rFonts w:ascii="Courier New" w:eastAsia="Times New Roman" w:hAnsi="Courier New" w:cs="Courier New"/>
      <w:lang w:val="cs-CZ" w:eastAsia="cs-CZ"/>
    </w:rPr>
  </w:style>
  <w:style w:type="character" w:styleId="Hypertextovodkaz">
    <w:name w:val="Hyperlink"/>
    <w:basedOn w:val="Standardnpsmoodstavce"/>
    <w:uiPriority w:val="99"/>
    <w:unhideWhenUsed/>
    <w:rsid w:val="00B71BCF"/>
    <w:rPr>
      <w:color w:val="0000FF" w:themeColor="hyperlink"/>
      <w:u w:val="single"/>
    </w:rPr>
  </w:style>
  <w:style w:type="paragraph" w:customStyle="1" w:styleId="Pozdrav">
    <w:name w:val="Pozdrav"/>
    <w:basedOn w:val="Normln"/>
    <w:next w:val="Podpis"/>
    <w:rsid w:val="00062430"/>
    <w:pPr>
      <w:keepNext/>
      <w:keepLines/>
      <w:spacing w:before="560" w:after="0" w:line="240" w:lineRule="auto"/>
    </w:pPr>
  </w:style>
  <w:style w:type="paragraph" w:styleId="Podpis">
    <w:name w:val="Signature"/>
    <w:basedOn w:val="Normln"/>
    <w:link w:val="PodpisChar"/>
    <w:uiPriority w:val="99"/>
    <w:semiHidden/>
    <w:unhideWhenUsed/>
    <w:rsid w:val="00062430"/>
    <w:pPr>
      <w:spacing w:after="0" w:line="240" w:lineRule="auto"/>
      <w:ind w:left="4252"/>
    </w:pPr>
  </w:style>
  <w:style w:type="character" w:customStyle="1" w:styleId="PodpisChar">
    <w:name w:val="Podpis Char"/>
    <w:basedOn w:val="Standardnpsmoodstavce"/>
    <w:link w:val="Podpis"/>
    <w:uiPriority w:val="99"/>
    <w:semiHidden/>
    <w:rsid w:val="00062430"/>
    <w:rPr>
      <w:sz w:val="22"/>
      <w:szCs w:val="22"/>
      <w:lang w:eastAsia="en-US"/>
    </w:rPr>
  </w:style>
  <w:style w:type="character" w:customStyle="1" w:styleId="Nadpis2Char">
    <w:name w:val="Nadpis 2 Char"/>
    <w:aliases w:val="Vedlejší nadpis Char"/>
    <w:link w:val="Nadpis2"/>
    <w:uiPriority w:val="9"/>
    <w:rsid w:val="00FB2FD3"/>
    <w:rPr>
      <w:rFonts w:ascii="Arial" w:eastAsia="Times New Roman" w:hAnsi="Arial"/>
      <w:b/>
      <w:bCs/>
      <w:color w:val="86AFBC"/>
      <w:sz w:val="48"/>
      <w:szCs w:val="26"/>
      <w:lang w:eastAsia="en-US"/>
    </w:rPr>
  </w:style>
  <w:style w:type="paragraph" w:styleId="Nzev">
    <w:name w:val="Title"/>
    <w:aliases w:val="Černý nadpis"/>
    <w:basedOn w:val="Bezmezer"/>
    <w:next w:val="Bezmezer"/>
    <w:link w:val="NzevChar"/>
    <w:uiPriority w:val="10"/>
    <w:qFormat/>
    <w:rsid w:val="00FB2FD3"/>
    <w:pPr>
      <w:spacing w:after="120"/>
      <w:contextualSpacing/>
    </w:pPr>
    <w:rPr>
      <w:rFonts w:eastAsia="Times New Roman"/>
      <w:spacing w:val="5"/>
      <w:kern w:val="28"/>
      <w:sz w:val="32"/>
      <w:szCs w:val="52"/>
      <w:lang w:eastAsia="cs-CZ"/>
    </w:rPr>
  </w:style>
  <w:style w:type="character" w:customStyle="1" w:styleId="NzevChar">
    <w:name w:val="Název Char"/>
    <w:aliases w:val="Černý nadpis Char"/>
    <w:link w:val="Nzev"/>
    <w:uiPriority w:val="10"/>
    <w:rsid w:val="00FB2FD3"/>
    <w:rPr>
      <w:rFonts w:ascii="Arial" w:eastAsia="Times New Roman" w:hAnsi="Arial"/>
      <w:color w:val="000000" w:themeColor="text1"/>
      <w:spacing w:val="5"/>
      <w:kern w:val="28"/>
      <w:sz w:val="32"/>
      <w:szCs w:val="52"/>
    </w:rPr>
  </w:style>
  <w:style w:type="paragraph" w:customStyle="1" w:styleId="EinfAbs">
    <w:name w:val="[Einf. Abs.]"/>
    <w:basedOn w:val="Normln"/>
    <w:uiPriority w:val="99"/>
    <w:rsid w:val="00B04DC0"/>
    <w:pPr>
      <w:autoSpaceDE w:val="0"/>
      <w:autoSpaceDN w:val="0"/>
      <w:adjustRightInd w:val="0"/>
      <w:spacing w:after="0" w:line="288" w:lineRule="auto"/>
      <w:textAlignment w:val="center"/>
    </w:pPr>
    <w:rPr>
      <w:rFonts w:ascii="Minion Pro" w:hAnsi="Minion Pro" w:cs="Minion Pro"/>
      <w:color w:val="000000"/>
      <w:sz w:val="24"/>
      <w:szCs w:val="24"/>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solil@biocev.eu" TargetMode="External"/><Relationship Id="rId3" Type="http://schemas.openxmlformats.org/officeDocument/2006/relationships/settings" Target="settings.xml"/><Relationship Id="rId7" Type="http://schemas.openxmlformats.org/officeDocument/2006/relationships/hyperlink" Target="https://www.biocev.eu/en/education/phd-program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AppData\Local\Microsoft\Windows\Temporary%20Internet%20Files\Content.Outlook\1CKCC0II\hl%20p%20Bi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 p Bio</Template>
  <TotalTime>0</TotalTime>
  <Pages>2</Pages>
  <Words>227</Words>
  <Characters>1345</Characters>
  <Application>Microsoft Office Word</Application>
  <DocSecurity>0</DocSecurity>
  <Lines>11</Lines>
  <Paragraphs>3</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Solil Petr</cp:lastModifiedBy>
  <cp:revision>2</cp:revision>
  <cp:lastPrinted>2014-03-14T19:59:00Z</cp:lastPrinted>
  <dcterms:created xsi:type="dcterms:W3CDTF">2022-05-30T13:30:00Z</dcterms:created>
  <dcterms:modified xsi:type="dcterms:W3CDTF">2022-05-30T13:30:00Z</dcterms:modified>
</cp:coreProperties>
</file>