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BDA12" w14:textId="761156DE" w:rsidR="00031389" w:rsidRDefault="00AC371C" w:rsidP="00AC371C">
      <w:pPr>
        <w:jc w:val="both"/>
      </w:pPr>
      <w:r>
        <w:t xml:space="preserve">The </w:t>
      </w:r>
      <w:r w:rsidR="00031389" w:rsidRPr="00031389">
        <w:t xml:space="preserve">Institute of Biotechnology of the Czech Academy of Sciences </w:t>
      </w:r>
      <w:r>
        <w:t xml:space="preserve">(IBT) </w:t>
      </w:r>
      <w:r w:rsidR="00031389" w:rsidRPr="00031389">
        <w:t xml:space="preserve">announces an open competition in accordance with the Act No. 283/1992 Coll. on the Czech Academy of Sciences, and the Statutes of the Czech Academy of Sciences for </w:t>
      </w:r>
      <w:r>
        <w:t>the</w:t>
      </w:r>
      <w:r w:rsidR="00031389" w:rsidRPr="00031389">
        <w:t xml:space="preserve"> position:</w:t>
      </w:r>
    </w:p>
    <w:p w14:paraId="1213594E" w14:textId="77777777" w:rsidR="004E6E1A" w:rsidRDefault="004E6E1A" w:rsidP="00AC371C">
      <w:pPr>
        <w:jc w:val="both"/>
      </w:pPr>
      <w:bookmarkStart w:id="0" w:name="_GoBack"/>
      <w:bookmarkEnd w:id="0"/>
    </w:p>
    <w:p w14:paraId="1A79D07E" w14:textId="12CADD84" w:rsidR="004E6E1A" w:rsidRPr="00DE2CD8" w:rsidRDefault="004E6E1A" w:rsidP="00AC371C">
      <w:pPr>
        <w:jc w:val="center"/>
        <w:rPr>
          <w:b/>
          <w:bCs/>
          <w:sz w:val="24"/>
          <w:szCs w:val="28"/>
        </w:rPr>
      </w:pPr>
      <w:r w:rsidRPr="00DE2CD8">
        <w:rPr>
          <w:b/>
          <w:bCs/>
          <w:sz w:val="24"/>
          <w:szCs w:val="28"/>
        </w:rPr>
        <w:t>Head of Junior Laboratory</w:t>
      </w:r>
    </w:p>
    <w:p w14:paraId="403D4E58" w14:textId="77777777" w:rsidR="00031389" w:rsidRDefault="00031389" w:rsidP="00AC371C">
      <w:pPr>
        <w:jc w:val="both"/>
      </w:pPr>
    </w:p>
    <w:p w14:paraId="483FB1EE" w14:textId="404261DA" w:rsidR="0044290C" w:rsidRDefault="004E6E1A" w:rsidP="00AC371C">
      <w:pPr>
        <w:jc w:val="both"/>
      </w:pPr>
      <w:r>
        <w:t>We are</w:t>
      </w:r>
      <w:r w:rsidR="001F5C11">
        <w:t xml:space="preserve"> seeking a</w:t>
      </w:r>
      <w:r w:rsidR="00404D5E" w:rsidRPr="00404D5E">
        <w:t xml:space="preserve"> talented early-career scientist who has already produced excellent supervised work, is ready to work independently and to be a research leader</w:t>
      </w:r>
      <w:r w:rsidR="00404D5E">
        <w:t xml:space="preserve">. </w:t>
      </w:r>
      <w:r w:rsidR="00404D5E" w:rsidRPr="003C0D3C">
        <w:t>We welcome applications from self-motivated candidates with substantial international research experience and an outstanding scientific track record. Candidates should propose highly innovative research projects and demonstrate that they can work independently and successfully acquire third-party funding.</w:t>
      </w:r>
      <w:r w:rsidR="0019546A">
        <w:t xml:space="preserve"> </w:t>
      </w:r>
    </w:p>
    <w:p w14:paraId="0C69639F" w14:textId="3AC57693" w:rsidR="00472D99" w:rsidRPr="00FD0131" w:rsidRDefault="00472D99" w:rsidP="00AC371C">
      <w:pPr>
        <w:jc w:val="both"/>
        <w:rPr>
          <w:b/>
          <w:bCs/>
          <w:sz w:val="28"/>
          <w:szCs w:val="28"/>
        </w:rPr>
      </w:pPr>
      <w:r w:rsidRPr="00FD0131">
        <w:t>Candidates f</w:t>
      </w:r>
      <w:r w:rsidR="00F57DD9">
        <w:t>ro</w:t>
      </w:r>
      <w:r w:rsidRPr="00FD0131">
        <w:t>m underrepresented groups are encouraged to apply.</w:t>
      </w:r>
    </w:p>
    <w:p w14:paraId="7BFCBFCA" w14:textId="0F9494D9" w:rsidR="0044290C" w:rsidRDefault="00603739" w:rsidP="00AC371C">
      <w:pPr>
        <w:pStyle w:val="Nadpis2"/>
        <w:spacing w:before="240"/>
        <w:jc w:val="both"/>
      </w:pPr>
      <w:r>
        <w:t>Eligibility:</w:t>
      </w:r>
    </w:p>
    <w:p w14:paraId="757203D5" w14:textId="7680C910" w:rsidR="00F7137C" w:rsidRPr="00FE2A00" w:rsidRDefault="008638BF" w:rsidP="00AC371C">
      <w:pPr>
        <w:pStyle w:val="Odstavecseseznamem"/>
        <w:numPr>
          <w:ilvl w:val="0"/>
          <w:numId w:val="1"/>
        </w:numPr>
        <w:jc w:val="both"/>
      </w:pPr>
      <w:r>
        <w:t xml:space="preserve">Early career scientist </w:t>
      </w:r>
      <w:r w:rsidR="00857D2E">
        <w:t xml:space="preserve">eligible for the ERC </w:t>
      </w:r>
      <w:r w:rsidR="00F57DD9">
        <w:t>S</w:t>
      </w:r>
      <w:r w:rsidR="00857D2E">
        <w:t xml:space="preserve">tarting </w:t>
      </w:r>
      <w:r w:rsidR="00F57DD9">
        <w:t>G</w:t>
      </w:r>
      <w:r w:rsidR="00857D2E">
        <w:t>rant</w:t>
      </w:r>
      <w:r w:rsidR="004051DA">
        <w:t xml:space="preserve"> (see the European Research Council web for details)</w:t>
      </w:r>
    </w:p>
    <w:p w14:paraId="0CFB2F42" w14:textId="79376A22" w:rsidR="00603739" w:rsidRDefault="003C0D3C" w:rsidP="00AC371C">
      <w:pPr>
        <w:pStyle w:val="Odstavecseseznamem"/>
        <w:numPr>
          <w:ilvl w:val="1"/>
          <w:numId w:val="1"/>
        </w:numPr>
        <w:jc w:val="both"/>
      </w:pPr>
      <w:r>
        <w:t>2-</w:t>
      </w:r>
      <w:r w:rsidR="00857D2E">
        <w:t>7</w:t>
      </w:r>
      <w:r>
        <w:t xml:space="preserve"> years </w:t>
      </w:r>
      <w:r w:rsidR="002E31D6">
        <w:t xml:space="preserve">of experience </w:t>
      </w:r>
      <w:r w:rsidR="00325751">
        <w:t>since PhD</w:t>
      </w:r>
      <w:r w:rsidR="00BD492D">
        <w:t xml:space="preserve"> defense</w:t>
      </w:r>
      <w:r w:rsidR="002E31D6">
        <w:t xml:space="preserve"> -</w:t>
      </w:r>
      <w:r w:rsidR="008638BF">
        <w:t xml:space="preserve"> </w:t>
      </w:r>
      <w:r w:rsidR="008638BF" w:rsidRPr="008638BF">
        <w:t>can be extended for reasons such as maternity</w:t>
      </w:r>
      <w:r w:rsidR="00F57DD9">
        <w:t xml:space="preserve"> leave</w:t>
      </w:r>
      <w:r w:rsidR="008638BF" w:rsidRPr="008638BF">
        <w:t>, paternity</w:t>
      </w:r>
      <w:r w:rsidR="00F57DD9">
        <w:t xml:space="preserve"> leave</w:t>
      </w:r>
      <w:r w:rsidR="008638BF" w:rsidRPr="008638BF">
        <w:t>, illness,</w:t>
      </w:r>
      <w:r w:rsidR="008638BF">
        <w:t xml:space="preserve"> etc</w:t>
      </w:r>
      <w:r w:rsidR="002E31D6">
        <w:t>.</w:t>
      </w:r>
    </w:p>
    <w:p w14:paraId="164770F9" w14:textId="2585F94E" w:rsidR="00F7137C" w:rsidRDefault="00F7137C" w:rsidP="00AC371C">
      <w:pPr>
        <w:pStyle w:val="Odstavecseseznamem"/>
        <w:numPr>
          <w:ilvl w:val="1"/>
          <w:numId w:val="1"/>
        </w:numPr>
        <w:jc w:val="both"/>
      </w:pPr>
      <w:r>
        <w:t xml:space="preserve">Scientific track record showing great </w:t>
      </w:r>
      <w:r w:rsidR="00F57DD9">
        <w:t>promise.</w:t>
      </w:r>
    </w:p>
    <w:p w14:paraId="20FE416F" w14:textId="6C782E51" w:rsidR="00AE6379" w:rsidRDefault="00AE6379" w:rsidP="00AC371C">
      <w:pPr>
        <w:pStyle w:val="Odstavecseseznamem"/>
        <w:numPr>
          <w:ilvl w:val="0"/>
          <w:numId w:val="1"/>
        </w:numPr>
        <w:jc w:val="both"/>
      </w:pPr>
      <w:r>
        <w:t>At least 2 year</w:t>
      </w:r>
      <w:r w:rsidR="00B82DEF">
        <w:t>s</w:t>
      </w:r>
      <w:r>
        <w:t xml:space="preserve"> </w:t>
      </w:r>
      <w:r w:rsidR="00B82DEF">
        <w:t>research experience</w:t>
      </w:r>
      <w:r>
        <w:t xml:space="preserve"> outside of the Czech Republic</w:t>
      </w:r>
      <w:r w:rsidR="00347C2E">
        <w:t xml:space="preserve"> </w:t>
      </w:r>
      <w:r w:rsidR="008E563B">
        <w:t>in</w:t>
      </w:r>
      <w:r w:rsidR="00347C2E">
        <w:t xml:space="preserve"> the past 3 years</w:t>
      </w:r>
      <w:r w:rsidR="00BE5819">
        <w:t xml:space="preserve"> (up to the date of position opening)</w:t>
      </w:r>
    </w:p>
    <w:p w14:paraId="4061E328" w14:textId="017B9D7B" w:rsidR="0043608C" w:rsidRDefault="00445A33" w:rsidP="00AC371C">
      <w:pPr>
        <w:pStyle w:val="Odstavecseseznamem"/>
        <w:numPr>
          <w:ilvl w:val="0"/>
          <w:numId w:val="1"/>
        </w:numPr>
        <w:jc w:val="both"/>
      </w:pPr>
      <w:r w:rsidRPr="00445A33">
        <w:t>Focus on an area of research, which (</w:t>
      </w:r>
      <w:proofErr w:type="spellStart"/>
      <w:r w:rsidRPr="00445A33">
        <w:t>i</w:t>
      </w:r>
      <w:proofErr w:type="spellEnd"/>
      <w:r w:rsidRPr="00445A33">
        <w:t xml:space="preserve">) is in accordance with IBT’s mission (to conduct basic research leading to the understanding of biomolecular mechanisms, which can contribute to next generation medicines and innovative biotechnologies), (ii) is feasible using the research infrastructure available at IBT </w:t>
      </w:r>
      <w:r w:rsidR="008E563B" w:rsidRPr="00445A33">
        <w:t>(ibt.cas.cz</w:t>
      </w:r>
      <w:r w:rsidR="008E563B">
        <w:t>)</w:t>
      </w:r>
      <w:r w:rsidRPr="00445A33">
        <w:t>and at the BIOCEV center (biocev.org), and (iii) is complementary to the research performed by existing IBT labs</w:t>
      </w:r>
      <w:r>
        <w:t>.</w:t>
      </w:r>
    </w:p>
    <w:p w14:paraId="34D078A4" w14:textId="77777777" w:rsidR="003B041A" w:rsidRDefault="003B041A" w:rsidP="00AC371C">
      <w:pPr>
        <w:pStyle w:val="Nadpis2"/>
        <w:spacing w:before="240"/>
        <w:jc w:val="both"/>
      </w:pPr>
      <w:r>
        <w:t>Documents Required for Application:</w:t>
      </w:r>
    </w:p>
    <w:p w14:paraId="73A10C9F" w14:textId="00838113" w:rsidR="00D77060" w:rsidRPr="00D77060" w:rsidRDefault="00D77060" w:rsidP="00AC371C">
      <w:pPr>
        <w:pStyle w:val="Odstavecseseznamem"/>
        <w:numPr>
          <w:ilvl w:val="0"/>
          <w:numId w:val="2"/>
        </w:numPr>
        <w:jc w:val="both"/>
        <w:rPr>
          <w:b/>
          <w:bCs/>
        </w:rPr>
      </w:pPr>
      <w:r w:rsidRPr="00D77060">
        <w:rPr>
          <w:b/>
          <w:bCs/>
        </w:rPr>
        <w:t>Cover Letter</w:t>
      </w:r>
      <w:r w:rsidR="00DE2CD8">
        <w:rPr>
          <w:b/>
          <w:bCs/>
        </w:rPr>
        <w:t>:</w:t>
      </w:r>
    </w:p>
    <w:p w14:paraId="781BCC2B" w14:textId="54DF1BB9" w:rsidR="00D77060" w:rsidRDefault="00D77060" w:rsidP="00AC371C">
      <w:pPr>
        <w:jc w:val="both"/>
      </w:pPr>
      <w:r>
        <w:t xml:space="preserve">A personalized statement describing the candidate's interest in the position, alignment with the institute's research focus, and career </w:t>
      </w:r>
      <w:r w:rsidR="00DE2CD8">
        <w:t>goals.</w:t>
      </w:r>
    </w:p>
    <w:p w14:paraId="3CB0FE60" w14:textId="4FFB5991" w:rsidR="003B041A" w:rsidRPr="00D77060" w:rsidRDefault="003B041A" w:rsidP="00AC371C">
      <w:pPr>
        <w:pStyle w:val="Odstavecseseznamem"/>
        <w:numPr>
          <w:ilvl w:val="0"/>
          <w:numId w:val="2"/>
        </w:numPr>
        <w:jc w:val="both"/>
      </w:pPr>
      <w:r w:rsidRPr="00D77060">
        <w:rPr>
          <w:b/>
          <w:bCs/>
        </w:rPr>
        <w:t>Curriculum Vitae (CV)</w:t>
      </w:r>
      <w:r w:rsidR="00DE2CD8">
        <w:rPr>
          <w:b/>
          <w:bCs/>
        </w:rPr>
        <w:t>:</w:t>
      </w:r>
    </w:p>
    <w:p w14:paraId="57C14CE7" w14:textId="77777777" w:rsidR="00D77060" w:rsidRDefault="00FE2A00" w:rsidP="00AC371C">
      <w:pPr>
        <w:jc w:val="both"/>
      </w:pPr>
      <w:r w:rsidRPr="00FE2A00">
        <w:t>Detailed academic and professional background, awards, research experience, and relevant skills, funding history. A complete list of published works, including journal articles, conference papers, and any other relevant publications. Provide details of your two best publications including a short summary and an explanation of why you chose that particular paper (max 1000 characters</w:t>
      </w:r>
      <w:r>
        <w:t>)</w:t>
      </w:r>
      <w:r w:rsidR="003B041A">
        <w:t>.</w:t>
      </w:r>
    </w:p>
    <w:p w14:paraId="6C30ABC5" w14:textId="78A7FB32" w:rsidR="00CA4101" w:rsidRPr="00D77060" w:rsidRDefault="00CA4101" w:rsidP="00AC371C">
      <w:pPr>
        <w:pStyle w:val="Odstavecseseznamem"/>
        <w:numPr>
          <w:ilvl w:val="0"/>
          <w:numId w:val="2"/>
        </w:numPr>
        <w:jc w:val="both"/>
        <w:rPr>
          <w:b/>
          <w:bCs/>
        </w:rPr>
      </w:pPr>
      <w:r w:rsidRPr="00D77060">
        <w:rPr>
          <w:b/>
          <w:bCs/>
        </w:rPr>
        <w:t>Synopsis of recent work</w:t>
      </w:r>
      <w:r w:rsidR="00DE2CD8">
        <w:rPr>
          <w:b/>
          <w:bCs/>
        </w:rPr>
        <w:t>:</w:t>
      </w:r>
    </w:p>
    <w:p w14:paraId="48AE399B" w14:textId="77777777" w:rsidR="00D77060" w:rsidRDefault="00CA4101" w:rsidP="00AC371C">
      <w:pPr>
        <w:jc w:val="both"/>
      </w:pPr>
      <w:r>
        <w:t>Please describe the research carried out during your PhD and postdoctoral research. Max 1 page.</w:t>
      </w:r>
    </w:p>
    <w:p w14:paraId="771A555F" w14:textId="5F5CAB91" w:rsidR="001679EB" w:rsidRPr="00D77060" w:rsidRDefault="001679EB" w:rsidP="00AC371C">
      <w:pPr>
        <w:pStyle w:val="Odstavecseseznamem"/>
        <w:numPr>
          <w:ilvl w:val="0"/>
          <w:numId w:val="2"/>
        </w:numPr>
        <w:jc w:val="both"/>
      </w:pPr>
      <w:r w:rsidRPr="00D77060">
        <w:rPr>
          <w:b/>
          <w:bCs/>
        </w:rPr>
        <w:t>Research Plan</w:t>
      </w:r>
      <w:r w:rsidR="00DE2CD8">
        <w:rPr>
          <w:b/>
          <w:bCs/>
        </w:rPr>
        <w:t>:</w:t>
      </w:r>
    </w:p>
    <w:p w14:paraId="484A1925" w14:textId="001211CB" w:rsidR="001679EB" w:rsidRDefault="00FE2A00" w:rsidP="00AC371C">
      <w:pPr>
        <w:jc w:val="both"/>
      </w:pPr>
      <w:r w:rsidRPr="00FE2A00">
        <w:t>A comprehensive research proposal highlighting the candidate's scientific vision, methodology, objectives, and potential impact. Provide a financial plan of the group and requirements for laboratory equipment. Max 4 pages</w:t>
      </w:r>
      <w:r w:rsidR="001679EB">
        <w:t xml:space="preserve">. </w:t>
      </w:r>
    </w:p>
    <w:p w14:paraId="236E56A1" w14:textId="0606F377" w:rsidR="003B041A" w:rsidRPr="00CA4101" w:rsidRDefault="00CE58C5" w:rsidP="00AC371C">
      <w:pPr>
        <w:pStyle w:val="Odstavecseseznamem"/>
        <w:numPr>
          <w:ilvl w:val="0"/>
          <w:numId w:val="2"/>
        </w:numPr>
        <w:jc w:val="both"/>
        <w:rPr>
          <w:b/>
          <w:bCs/>
        </w:rPr>
      </w:pPr>
      <w:r>
        <w:rPr>
          <w:b/>
          <w:bCs/>
        </w:rPr>
        <w:t>Two</w:t>
      </w:r>
      <w:r w:rsidR="00E20212" w:rsidRPr="00CA4101">
        <w:rPr>
          <w:b/>
          <w:bCs/>
        </w:rPr>
        <w:t xml:space="preserve"> </w:t>
      </w:r>
      <w:r w:rsidR="003B041A" w:rsidRPr="00CA4101">
        <w:rPr>
          <w:b/>
          <w:bCs/>
        </w:rPr>
        <w:t>Letters of Recommendation</w:t>
      </w:r>
      <w:r w:rsidR="00DE2CD8">
        <w:rPr>
          <w:b/>
          <w:bCs/>
        </w:rPr>
        <w:t>:</w:t>
      </w:r>
    </w:p>
    <w:p w14:paraId="5AFE2D63" w14:textId="77777777" w:rsidR="003B041A" w:rsidRDefault="003B041A" w:rsidP="00AC371C">
      <w:pPr>
        <w:jc w:val="both"/>
      </w:pPr>
      <w:r>
        <w:t>Letters from mentors, colleagues, or supervisors supporting the candidate's qualifications, research capabilities, and leadership potential.</w:t>
      </w:r>
    </w:p>
    <w:p w14:paraId="64201311" w14:textId="53B6D566" w:rsidR="003B041A" w:rsidRPr="00CA4101" w:rsidRDefault="003B041A" w:rsidP="00AC371C">
      <w:pPr>
        <w:pStyle w:val="Odstavecseseznamem"/>
        <w:numPr>
          <w:ilvl w:val="0"/>
          <w:numId w:val="2"/>
        </w:numPr>
        <w:jc w:val="both"/>
        <w:rPr>
          <w:b/>
          <w:bCs/>
        </w:rPr>
      </w:pPr>
      <w:r w:rsidRPr="00CA4101">
        <w:rPr>
          <w:b/>
          <w:bCs/>
        </w:rPr>
        <w:t>Transcripts and Certificates</w:t>
      </w:r>
      <w:r w:rsidR="00DE2CD8">
        <w:rPr>
          <w:b/>
          <w:bCs/>
        </w:rPr>
        <w:t>:</w:t>
      </w:r>
    </w:p>
    <w:p w14:paraId="6BA0DF3E" w14:textId="691E06BC" w:rsidR="0043608C" w:rsidRDefault="00BA6AEF" w:rsidP="00AC371C">
      <w:pPr>
        <w:jc w:val="both"/>
        <w:rPr>
          <w:b/>
          <w:bCs/>
        </w:rPr>
      </w:pPr>
      <w:r>
        <w:t>T</w:t>
      </w:r>
      <w:r w:rsidR="003B041A">
        <w:t>ranscripts of academic records and certificates validating degrees and academic achievements.</w:t>
      </w:r>
    </w:p>
    <w:p w14:paraId="1EE7AD4F" w14:textId="77777777" w:rsidR="001679EB" w:rsidRDefault="001679EB" w:rsidP="00AC371C">
      <w:pPr>
        <w:jc w:val="both"/>
        <w:rPr>
          <w:rFonts w:asciiTheme="majorHAnsi" w:eastAsiaTheme="majorEastAsia" w:hAnsiTheme="majorHAnsi" w:cstheme="majorBidi"/>
          <w:color w:val="2F5496" w:themeColor="accent1" w:themeShade="BF"/>
          <w:sz w:val="26"/>
          <w:szCs w:val="26"/>
        </w:rPr>
      </w:pPr>
      <w:r>
        <w:br w:type="page"/>
      </w:r>
    </w:p>
    <w:p w14:paraId="0097A9F3" w14:textId="50F9EC36" w:rsidR="0043608C" w:rsidRDefault="0043608C" w:rsidP="00AC371C">
      <w:pPr>
        <w:pStyle w:val="Nadpis2"/>
        <w:spacing w:before="240"/>
        <w:jc w:val="both"/>
      </w:pPr>
      <w:r>
        <w:lastRenderedPageBreak/>
        <w:t>Desired skills and competencies</w:t>
      </w:r>
    </w:p>
    <w:p w14:paraId="555F8945" w14:textId="73DB818B" w:rsidR="0043608C" w:rsidRPr="00D77060" w:rsidRDefault="0043608C" w:rsidP="00AC371C">
      <w:pPr>
        <w:pStyle w:val="Odstavecseseznamem"/>
        <w:numPr>
          <w:ilvl w:val="0"/>
          <w:numId w:val="2"/>
        </w:numPr>
        <w:jc w:val="both"/>
        <w:rPr>
          <w:b/>
          <w:bCs/>
        </w:rPr>
      </w:pPr>
      <w:r w:rsidRPr="00D77060">
        <w:rPr>
          <w:b/>
          <w:bCs/>
        </w:rPr>
        <w:t>Educational Qualifications</w:t>
      </w:r>
      <w:r w:rsidR="00DE2CD8">
        <w:rPr>
          <w:b/>
          <w:bCs/>
        </w:rPr>
        <w:t>:</w:t>
      </w:r>
    </w:p>
    <w:p w14:paraId="4D220C89" w14:textId="69C54BCD" w:rsidR="0043608C" w:rsidRDefault="0043608C" w:rsidP="00AC371C">
      <w:pPr>
        <w:jc w:val="both"/>
      </w:pPr>
      <w:r>
        <w:t xml:space="preserve">A Ph.D. in Biology, Biochemistry, Molecular Biology, </w:t>
      </w:r>
      <w:r w:rsidR="001679EB">
        <w:t xml:space="preserve">Bioinformatics, </w:t>
      </w:r>
      <w:r>
        <w:t>or a related field.</w:t>
      </w:r>
    </w:p>
    <w:p w14:paraId="10EB9F3A" w14:textId="4705A483" w:rsidR="0043608C" w:rsidRPr="00A50933" w:rsidRDefault="0043608C" w:rsidP="00AC371C">
      <w:pPr>
        <w:pStyle w:val="Odstavecseseznamem"/>
        <w:numPr>
          <w:ilvl w:val="0"/>
          <w:numId w:val="2"/>
        </w:numPr>
        <w:jc w:val="both"/>
        <w:rPr>
          <w:b/>
          <w:bCs/>
        </w:rPr>
      </w:pPr>
      <w:r w:rsidRPr="00A50933">
        <w:rPr>
          <w:b/>
          <w:bCs/>
        </w:rPr>
        <w:t>Research Experience</w:t>
      </w:r>
      <w:r w:rsidR="00DE2CD8">
        <w:rPr>
          <w:b/>
          <w:bCs/>
        </w:rPr>
        <w:t>:</w:t>
      </w:r>
    </w:p>
    <w:p w14:paraId="3A482FA4" w14:textId="77777777" w:rsidR="0043608C" w:rsidRDefault="0043608C" w:rsidP="00AC371C">
      <w:pPr>
        <w:jc w:val="both"/>
      </w:pPr>
      <w:r>
        <w:t>Demonstrated experience in conducting independent research projects.</w:t>
      </w:r>
    </w:p>
    <w:p w14:paraId="7E58698F" w14:textId="77777777" w:rsidR="0043608C" w:rsidRDefault="0043608C" w:rsidP="00AC371C">
      <w:pPr>
        <w:jc w:val="both"/>
      </w:pPr>
      <w:r>
        <w:t>A track record of impactful publications in peer-reviewed journals relevant to the field.</w:t>
      </w:r>
    </w:p>
    <w:p w14:paraId="20D6A1FD" w14:textId="77777777" w:rsidR="0043608C" w:rsidRDefault="0043608C" w:rsidP="00AC371C">
      <w:pPr>
        <w:jc w:val="both"/>
      </w:pPr>
      <w:r>
        <w:t>Experience collaborating with multidisciplinary teams and leading research initiatives.</w:t>
      </w:r>
    </w:p>
    <w:p w14:paraId="6511374E" w14:textId="3075D24D" w:rsidR="0043608C" w:rsidRPr="00A50933" w:rsidRDefault="0043608C" w:rsidP="00AC371C">
      <w:pPr>
        <w:pStyle w:val="Odstavecseseznamem"/>
        <w:numPr>
          <w:ilvl w:val="0"/>
          <w:numId w:val="2"/>
        </w:numPr>
        <w:jc w:val="both"/>
        <w:rPr>
          <w:b/>
          <w:bCs/>
        </w:rPr>
      </w:pPr>
      <w:r w:rsidRPr="00A50933">
        <w:rPr>
          <w:b/>
          <w:bCs/>
        </w:rPr>
        <w:t>Leadership and Management Skills</w:t>
      </w:r>
      <w:r w:rsidR="00DE2CD8">
        <w:rPr>
          <w:b/>
          <w:bCs/>
        </w:rPr>
        <w:t>:</w:t>
      </w:r>
    </w:p>
    <w:p w14:paraId="6083A7B7" w14:textId="77777777" w:rsidR="0043608C" w:rsidRDefault="0043608C" w:rsidP="00AC371C">
      <w:pPr>
        <w:jc w:val="both"/>
      </w:pPr>
      <w:r>
        <w:t>Ability to lead a research group, mentor junior researchers, and collaborate effectively with peers.</w:t>
      </w:r>
    </w:p>
    <w:p w14:paraId="35C60567" w14:textId="77777777" w:rsidR="0043608C" w:rsidRDefault="0043608C" w:rsidP="00AC371C">
      <w:pPr>
        <w:jc w:val="both"/>
      </w:pPr>
      <w:r>
        <w:t>Evidence of strong organizational and managerial skills to oversee projects, budgets, and resources effectively.</w:t>
      </w:r>
    </w:p>
    <w:p w14:paraId="08CA05CE" w14:textId="3311A618" w:rsidR="0043608C" w:rsidRPr="00A50933" w:rsidRDefault="0043608C" w:rsidP="00AC371C">
      <w:pPr>
        <w:pStyle w:val="Odstavecseseznamem"/>
        <w:numPr>
          <w:ilvl w:val="0"/>
          <w:numId w:val="2"/>
        </w:numPr>
        <w:jc w:val="both"/>
        <w:rPr>
          <w:b/>
          <w:bCs/>
        </w:rPr>
      </w:pPr>
      <w:r w:rsidRPr="00A50933">
        <w:rPr>
          <w:b/>
          <w:bCs/>
        </w:rPr>
        <w:t>Innovative Research Proposal</w:t>
      </w:r>
      <w:r w:rsidR="00DE2CD8">
        <w:rPr>
          <w:b/>
          <w:bCs/>
        </w:rPr>
        <w:t>:</w:t>
      </w:r>
    </w:p>
    <w:p w14:paraId="3A0CF88B" w14:textId="6251B7E0" w:rsidR="0043608C" w:rsidRDefault="00E52C8D" w:rsidP="00AC371C">
      <w:pPr>
        <w:jc w:val="both"/>
      </w:pPr>
      <w:r>
        <w:t xml:space="preserve">Ability to prepare </w:t>
      </w:r>
      <w:r w:rsidR="0043608C">
        <w:t>well-developed research proposal</w:t>
      </w:r>
      <w:r>
        <w:t>s</w:t>
      </w:r>
      <w:r w:rsidR="0043608C">
        <w:t xml:space="preserve"> outlining novel ideas, methodologies, and potential contributions to the field</w:t>
      </w:r>
      <w:r w:rsidR="009571A0">
        <w:t xml:space="preserve"> with</w:t>
      </w:r>
      <w:r w:rsidR="008638BF">
        <w:t xml:space="preserve"> </w:t>
      </w:r>
      <w:r w:rsidR="009571A0">
        <w:t>c</w:t>
      </w:r>
      <w:r w:rsidR="0043608C">
        <w:t>learly defined objectives, feasibility, and relevance to the institute's focus areas.</w:t>
      </w:r>
    </w:p>
    <w:p w14:paraId="1EA7C789" w14:textId="540BDBC7" w:rsidR="0043608C" w:rsidRPr="00583A80" w:rsidRDefault="0043608C" w:rsidP="00AC371C">
      <w:pPr>
        <w:pStyle w:val="Odstavecseseznamem"/>
        <w:numPr>
          <w:ilvl w:val="0"/>
          <w:numId w:val="2"/>
        </w:numPr>
        <w:jc w:val="both"/>
        <w:rPr>
          <w:b/>
          <w:bCs/>
        </w:rPr>
      </w:pPr>
      <w:r w:rsidRPr="00583A80">
        <w:rPr>
          <w:b/>
          <w:bCs/>
        </w:rPr>
        <w:t>Grant Writing Experience</w:t>
      </w:r>
      <w:r w:rsidR="00DE2CD8">
        <w:rPr>
          <w:b/>
          <w:bCs/>
        </w:rPr>
        <w:t>:</w:t>
      </w:r>
    </w:p>
    <w:p w14:paraId="259EA0D9" w14:textId="77777777" w:rsidR="0043608C" w:rsidRDefault="0043608C" w:rsidP="00AC371C">
      <w:pPr>
        <w:jc w:val="both"/>
      </w:pPr>
      <w:r>
        <w:t>Prior success in securing funding or experience in writing grant proposals.</w:t>
      </w:r>
    </w:p>
    <w:p w14:paraId="518D62A6" w14:textId="77777777" w:rsidR="0043608C" w:rsidRDefault="0043608C" w:rsidP="00AC371C">
      <w:pPr>
        <w:jc w:val="both"/>
      </w:pPr>
      <w:r>
        <w:t>Understanding of funding mechanisms and grant application processes, especially the ERC Starting Grant requirements.</w:t>
      </w:r>
    </w:p>
    <w:p w14:paraId="380E4E86" w14:textId="3001420E" w:rsidR="0043608C" w:rsidRPr="00583A80" w:rsidRDefault="0043608C" w:rsidP="00AC371C">
      <w:pPr>
        <w:pStyle w:val="Odstavecseseznamem"/>
        <w:numPr>
          <w:ilvl w:val="0"/>
          <w:numId w:val="2"/>
        </w:numPr>
        <w:jc w:val="both"/>
        <w:rPr>
          <w:b/>
          <w:bCs/>
        </w:rPr>
      </w:pPr>
      <w:r w:rsidRPr="00583A80">
        <w:rPr>
          <w:b/>
          <w:bCs/>
        </w:rPr>
        <w:t>Communication Skills</w:t>
      </w:r>
      <w:r w:rsidR="00DE2CD8">
        <w:rPr>
          <w:b/>
          <w:bCs/>
        </w:rPr>
        <w:t>:</w:t>
      </w:r>
    </w:p>
    <w:p w14:paraId="1857EFCF" w14:textId="611E01DE" w:rsidR="0043608C" w:rsidRDefault="0043608C" w:rsidP="00AC371C">
      <w:pPr>
        <w:jc w:val="both"/>
      </w:pPr>
      <w:r>
        <w:t>Excellent written and verbal communication skills to disseminate research findings, collaborate with stakeholders, and engage in scientific discourse.</w:t>
      </w:r>
    </w:p>
    <w:p w14:paraId="73AA918B" w14:textId="3B4FD5EC" w:rsidR="00F92D7C" w:rsidRPr="00EC3D40" w:rsidRDefault="00F92D7C" w:rsidP="00AC371C">
      <w:pPr>
        <w:pStyle w:val="Odstavecseseznamem"/>
        <w:numPr>
          <w:ilvl w:val="0"/>
          <w:numId w:val="2"/>
        </w:numPr>
        <w:jc w:val="both"/>
        <w:rPr>
          <w:b/>
          <w:bCs/>
        </w:rPr>
      </w:pPr>
      <w:r w:rsidRPr="00EC3D40">
        <w:rPr>
          <w:b/>
          <w:bCs/>
        </w:rPr>
        <w:t>Track record of scientific community service</w:t>
      </w:r>
      <w:r w:rsidR="00DE2CD8">
        <w:rPr>
          <w:b/>
          <w:bCs/>
        </w:rPr>
        <w:t>:</w:t>
      </w:r>
    </w:p>
    <w:p w14:paraId="3B010FBB" w14:textId="77777777" w:rsidR="00F57DD9" w:rsidRDefault="00DD6406" w:rsidP="00AC371C">
      <w:pPr>
        <w:jc w:val="both"/>
      </w:pPr>
      <w:r>
        <w:t xml:space="preserve">Evidence of interest and willingness to contribute to creating a stimulating environment </w:t>
      </w:r>
      <w:r w:rsidR="00967C26">
        <w:t>for researchers</w:t>
      </w:r>
      <w:r w:rsidR="0019546A">
        <w:t xml:space="preserve">. </w:t>
      </w:r>
    </w:p>
    <w:p w14:paraId="27B64561" w14:textId="1FB9EE8B" w:rsidR="0043608C" w:rsidRDefault="008E563B" w:rsidP="00AC371C">
      <w:pPr>
        <w:pStyle w:val="Nadpis2"/>
        <w:spacing w:before="240"/>
        <w:jc w:val="both"/>
      </w:pPr>
      <w:r>
        <w:t>S</w:t>
      </w:r>
      <w:r w:rsidR="0043608C" w:rsidRPr="00445A33">
        <w:t>tarting package</w:t>
      </w:r>
      <w:r>
        <w:t xml:space="preserve"> and time frame</w:t>
      </w:r>
    </w:p>
    <w:p w14:paraId="57E00A8D" w14:textId="54CEFC70" w:rsidR="00445A33" w:rsidRPr="00445A33" w:rsidRDefault="00445A33" w:rsidP="00AC371C">
      <w:pPr>
        <w:pStyle w:val="Nadpis2"/>
        <w:spacing w:before="240"/>
        <w:jc w:val="both"/>
        <w:rPr>
          <w:rFonts w:asciiTheme="minorHAnsi" w:eastAsiaTheme="minorHAnsi" w:hAnsiTheme="minorHAnsi" w:cstheme="minorBidi"/>
          <w:b/>
          <w:bCs/>
          <w:color w:val="auto"/>
          <w:sz w:val="22"/>
          <w:szCs w:val="24"/>
        </w:rPr>
      </w:pPr>
      <w:r w:rsidRPr="00445A33">
        <w:rPr>
          <w:rFonts w:asciiTheme="minorHAnsi" w:eastAsiaTheme="minorHAnsi" w:hAnsiTheme="minorHAnsi" w:cstheme="minorBidi"/>
          <w:b/>
          <w:bCs/>
          <w:color w:val="auto"/>
          <w:sz w:val="22"/>
          <w:szCs w:val="24"/>
        </w:rPr>
        <w:t xml:space="preserve">Institutional funding consists of: </w:t>
      </w:r>
    </w:p>
    <w:p w14:paraId="49019FFC" w14:textId="6A766BDD" w:rsidR="00445A33" w:rsidRPr="00445A33" w:rsidRDefault="00445A33" w:rsidP="00AC371C">
      <w:pPr>
        <w:pStyle w:val="Bezmezer"/>
        <w:jc w:val="both"/>
      </w:pPr>
      <w:r w:rsidRPr="00445A33">
        <w:t>-</w:t>
      </w:r>
      <w:r w:rsidRPr="00445A33">
        <w:tab/>
        <w:t xml:space="preserve">1 600 thousand CZK for personnel costs </w:t>
      </w:r>
      <w:r w:rsidR="00F57DD9">
        <w:t xml:space="preserve">every year </w:t>
      </w:r>
      <w:r w:rsidRPr="00445A33">
        <w:t>for 5 years</w:t>
      </w:r>
    </w:p>
    <w:p w14:paraId="5E635B70" w14:textId="3CC5BE7A" w:rsidR="00445A33" w:rsidRPr="00445A33" w:rsidRDefault="00445A33" w:rsidP="00AC371C">
      <w:pPr>
        <w:pStyle w:val="Bezmezer"/>
        <w:jc w:val="both"/>
      </w:pPr>
      <w:r w:rsidRPr="00445A33">
        <w:t>-</w:t>
      </w:r>
      <w:r w:rsidRPr="00445A33">
        <w:tab/>
        <w:t xml:space="preserve">1 500 thousand CZK </w:t>
      </w:r>
      <w:r w:rsidR="00F57DD9">
        <w:t xml:space="preserve">for </w:t>
      </w:r>
      <w:r w:rsidR="003B6DBD">
        <w:t>consumable and services</w:t>
      </w:r>
      <w:r w:rsidRPr="00445A33">
        <w:t xml:space="preserve"> </w:t>
      </w:r>
      <w:r w:rsidR="00F57DD9">
        <w:t xml:space="preserve">every year </w:t>
      </w:r>
      <w:r w:rsidRPr="00445A33">
        <w:t>for 3 years</w:t>
      </w:r>
    </w:p>
    <w:p w14:paraId="24B7D02D" w14:textId="77777777" w:rsidR="00445A33" w:rsidRPr="00445A33" w:rsidRDefault="00445A33" w:rsidP="00AC371C">
      <w:pPr>
        <w:pStyle w:val="Bezmezer"/>
        <w:jc w:val="both"/>
      </w:pPr>
      <w:r w:rsidRPr="00445A33">
        <w:t>-</w:t>
      </w:r>
      <w:r w:rsidRPr="00445A33">
        <w:tab/>
        <w:t>Basic equipment – negotiable</w:t>
      </w:r>
    </w:p>
    <w:p w14:paraId="3ABA04D2" w14:textId="7FD1094B" w:rsidR="00445A33" w:rsidRPr="00445A33" w:rsidRDefault="00445A33" w:rsidP="00AC371C">
      <w:pPr>
        <w:pStyle w:val="Bezmezer"/>
        <w:jc w:val="both"/>
      </w:pPr>
      <w:r w:rsidRPr="00445A33">
        <w:t>Total 12 500 000 CZK, ~5</w:t>
      </w:r>
      <w:r w:rsidR="00D77060">
        <w:t>0</w:t>
      </w:r>
      <w:r w:rsidRPr="00445A33">
        <w:t>0 k EUR for 5 years.</w:t>
      </w:r>
    </w:p>
    <w:p w14:paraId="3611A4D5" w14:textId="77777777" w:rsidR="00445A33" w:rsidRDefault="00445A33" w:rsidP="00AC371C">
      <w:pPr>
        <w:pStyle w:val="Nadpis2"/>
        <w:spacing w:before="240"/>
        <w:jc w:val="both"/>
        <w:rPr>
          <w:rFonts w:asciiTheme="minorHAnsi" w:eastAsiaTheme="minorHAnsi" w:hAnsiTheme="minorHAnsi" w:cstheme="minorBidi"/>
          <w:color w:val="auto"/>
          <w:sz w:val="22"/>
          <w:szCs w:val="24"/>
        </w:rPr>
      </w:pPr>
      <w:r w:rsidRPr="00445A33">
        <w:rPr>
          <w:rFonts w:asciiTheme="minorHAnsi" w:eastAsiaTheme="minorHAnsi" w:hAnsiTheme="minorHAnsi" w:cstheme="minorBidi"/>
          <w:color w:val="auto"/>
          <w:sz w:val="22"/>
          <w:szCs w:val="24"/>
        </w:rPr>
        <w:t>First developmental appraisal of the laboratory performance and practices will be conducted during the third year of its existence. At the end of the fifth year, the lab will be evaluated with two possible outcomes: change of status to senior lab or lab termination. In case of the lab termination, up to an extra year of institutional support will be provided.</w:t>
      </w:r>
    </w:p>
    <w:p w14:paraId="533F63D2" w14:textId="77777777" w:rsidR="00FE232A" w:rsidRPr="00FE232A" w:rsidRDefault="00FE232A" w:rsidP="00FE232A"/>
    <w:p w14:paraId="160588EA" w14:textId="03CEEB65" w:rsidR="00F57DD9" w:rsidRPr="00F57DD9" w:rsidRDefault="00F57DD9" w:rsidP="00AC371C">
      <w:pPr>
        <w:jc w:val="both"/>
      </w:pPr>
      <w:r w:rsidRPr="00F57DD9">
        <w:rPr>
          <w:b/>
          <w:bCs/>
        </w:rPr>
        <w:t>Expected start date</w:t>
      </w:r>
      <w:r>
        <w:t>: January 2025</w:t>
      </w:r>
    </w:p>
    <w:p w14:paraId="1DE4F2CB" w14:textId="7BA64E2A" w:rsidR="0043608C" w:rsidRDefault="00B2718E" w:rsidP="00AC371C">
      <w:pPr>
        <w:pStyle w:val="Nadpis2"/>
        <w:spacing w:before="240"/>
        <w:jc w:val="both"/>
      </w:pPr>
      <w:r>
        <w:t xml:space="preserve">In your </w:t>
      </w:r>
      <w:r w:rsidR="00032923">
        <w:t>application package, make sure you</w:t>
      </w:r>
      <w:r>
        <w:t xml:space="preserve"> address</w:t>
      </w:r>
      <w:r w:rsidR="00FB76EF">
        <w:t xml:space="preserve"> the following</w:t>
      </w:r>
      <w:r w:rsidR="0043608C">
        <w:t xml:space="preserve"> questions:</w:t>
      </w:r>
    </w:p>
    <w:p w14:paraId="73431F8C" w14:textId="1E85A4A2" w:rsidR="0043608C" w:rsidRDefault="0043608C" w:rsidP="00AC371C">
      <w:pPr>
        <w:pStyle w:val="Odstavecseseznamem"/>
        <w:numPr>
          <w:ilvl w:val="0"/>
          <w:numId w:val="1"/>
        </w:numPr>
        <w:jc w:val="both"/>
        <w:rPr>
          <w:szCs w:val="22"/>
        </w:rPr>
      </w:pPr>
      <w:r w:rsidRPr="00905E9E">
        <w:rPr>
          <w:szCs w:val="22"/>
        </w:rPr>
        <w:t>Why are you specifically i</w:t>
      </w:r>
      <w:r>
        <w:rPr>
          <w:szCs w:val="22"/>
        </w:rPr>
        <w:t>n</w:t>
      </w:r>
      <w:r w:rsidRPr="00905E9E">
        <w:rPr>
          <w:szCs w:val="22"/>
        </w:rPr>
        <w:t>terested in a junior group leader position at IBT?</w:t>
      </w:r>
    </w:p>
    <w:p w14:paraId="711E3AD6" w14:textId="77777777" w:rsidR="0043608C" w:rsidRDefault="0043608C" w:rsidP="00AC371C">
      <w:pPr>
        <w:pStyle w:val="Odstavecseseznamem"/>
        <w:numPr>
          <w:ilvl w:val="0"/>
          <w:numId w:val="1"/>
        </w:numPr>
        <w:jc w:val="both"/>
        <w:rPr>
          <w:szCs w:val="22"/>
        </w:rPr>
      </w:pPr>
      <w:r>
        <w:rPr>
          <w:szCs w:val="22"/>
        </w:rPr>
        <w:t>How would you summarize your contributions to science so far? Why is this important?</w:t>
      </w:r>
    </w:p>
    <w:p w14:paraId="2FC4230C" w14:textId="77777777" w:rsidR="0043608C" w:rsidRDefault="0043608C" w:rsidP="00AC371C">
      <w:pPr>
        <w:pStyle w:val="Odstavecseseznamem"/>
        <w:numPr>
          <w:ilvl w:val="0"/>
          <w:numId w:val="1"/>
        </w:numPr>
        <w:jc w:val="both"/>
        <w:rPr>
          <w:szCs w:val="22"/>
        </w:rPr>
      </w:pPr>
      <w:r>
        <w:rPr>
          <w:szCs w:val="22"/>
        </w:rPr>
        <w:t>What are the main scientific questions you will be going after with your research program? How will this differ from your previous scientific advisers?</w:t>
      </w:r>
    </w:p>
    <w:p w14:paraId="12814E37" w14:textId="62095C93" w:rsidR="0043608C" w:rsidRDefault="0043608C" w:rsidP="00AC371C">
      <w:pPr>
        <w:pStyle w:val="Odstavecseseznamem"/>
        <w:numPr>
          <w:ilvl w:val="0"/>
          <w:numId w:val="1"/>
        </w:numPr>
        <w:jc w:val="both"/>
        <w:rPr>
          <w:szCs w:val="22"/>
        </w:rPr>
      </w:pPr>
      <w:r>
        <w:rPr>
          <w:szCs w:val="22"/>
        </w:rPr>
        <w:t xml:space="preserve">Are there any special pieces of equipment, resources, or access to </w:t>
      </w:r>
      <w:r w:rsidRPr="002E7CC2">
        <w:rPr>
          <w:szCs w:val="22"/>
        </w:rPr>
        <w:t>core</w:t>
      </w:r>
      <w:r w:rsidR="00C654B6" w:rsidRPr="002E7CC2">
        <w:rPr>
          <w:szCs w:val="22"/>
        </w:rPr>
        <w:t xml:space="preserve"> </w:t>
      </w:r>
      <w:r w:rsidR="002E7CC2">
        <w:rPr>
          <w:szCs w:val="22"/>
        </w:rPr>
        <w:t xml:space="preserve">facilities </w:t>
      </w:r>
      <w:r>
        <w:rPr>
          <w:szCs w:val="22"/>
        </w:rPr>
        <w:t>that you will need in your lab or need access to, to be successful?</w:t>
      </w:r>
    </w:p>
    <w:p w14:paraId="05A25911" w14:textId="77777777" w:rsidR="0043608C" w:rsidRDefault="0043608C" w:rsidP="00AC371C">
      <w:pPr>
        <w:pStyle w:val="Odstavecseseznamem"/>
        <w:numPr>
          <w:ilvl w:val="0"/>
          <w:numId w:val="1"/>
        </w:numPr>
        <w:jc w:val="both"/>
        <w:rPr>
          <w:szCs w:val="22"/>
        </w:rPr>
      </w:pPr>
      <w:r>
        <w:rPr>
          <w:szCs w:val="22"/>
        </w:rPr>
        <w:t>Outside of IBT, are there any research labs you see yourself interacting with?</w:t>
      </w:r>
    </w:p>
    <w:p w14:paraId="09E7CECA" w14:textId="77777777" w:rsidR="00031389" w:rsidRDefault="00031389" w:rsidP="00AC371C">
      <w:pPr>
        <w:pStyle w:val="Odstavecseseznamem"/>
        <w:jc w:val="both"/>
        <w:rPr>
          <w:szCs w:val="22"/>
        </w:rPr>
      </w:pPr>
    </w:p>
    <w:p w14:paraId="3EE8909D" w14:textId="7DFF4E49" w:rsidR="004E6E1A" w:rsidRDefault="004E6E1A" w:rsidP="00AC371C">
      <w:pPr>
        <w:jc w:val="both"/>
      </w:pPr>
      <w:r w:rsidRPr="004E6E1A">
        <w:rPr>
          <w:b/>
          <w:bCs/>
        </w:rPr>
        <w:t>Deadline for submission</w:t>
      </w:r>
      <w:r>
        <w:t>: 13. 5. 2024</w:t>
      </w:r>
    </w:p>
    <w:p w14:paraId="4114ED7D" w14:textId="7798D339" w:rsidR="000304B7" w:rsidRDefault="00D77060" w:rsidP="00AC371C">
      <w:pPr>
        <w:jc w:val="both"/>
      </w:pPr>
      <w:r w:rsidRPr="00D77060">
        <w:lastRenderedPageBreak/>
        <w:t xml:space="preserve">To apply, please send all required documents to </w:t>
      </w:r>
      <w:hyperlink r:id="rId5" w:history="1">
        <w:r w:rsidR="00FE232A" w:rsidRPr="00155953">
          <w:rPr>
            <w:rStyle w:val="Hypertextovodkaz"/>
            <w:b/>
            <w:bCs/>
          </w:rPr>
          <w:t>hr@ibt.cas.cz</w:t>
        </w:r>
      </w:hyperlink>
      <w:r w:rsidRPr="00D77060">
        <w:t>.</w:t>
      </w:r>
    </w:p>
    <w:p w14:paraId="0826C820" w14:textId="121CFCD1" w:rsidR="000304B7" w:rsidRDefault="000304B7" w:rsidP="00AC371C">
      <w:pPr>
        <w:jc w:val="both"/>
      </w:pPr>
      <w:r w:rsidRPr="00031389">
        <w:rPr>
          <w:b/>
          <w:bCs/>
        </w:rPr>
        <w:t>For more information,</w:t>
      </w:r>
      <w:r w:rsidRPr="00031389">
        <w:t xml:space="preserve"> please, contact</w:t>
      </w:r>
      <w:r w:rsidR="00D77060" w:rsidRPr="00031389">
        <w:t xml:space="preserve"> </w:t>
      </w:r>
      <w:hyperlink r:id="rId6" w:history="1">
        <w:r w:rsidR="00FE232A" w:rsidRPr="00FE232A">
          <w:rPr>
            <w:rStyle w:val="Hypertextovodkaz"/>
            <w:b/>
            <w:bCs/>
          </w:rPr>
          <w:t>hr@ibt.cas.cz</w:t>
        </w:r>
      </w:hyperlink>
    </w:p>
    <w:p w14:paraId="172A2685" w14:textId="77777777" w:rsidR="00FE232A" w:rsidRPr="00031389" w:rsidRDefault="00FE232A" w:rsidP="00AC371C">
      <w:pPr>
        <w:jc w:val="both"/>
      </w:pPr>
    </w:p>
    <w:p w14:paraId="781759FA" w14:textId="650BD6E6" w:rsidR="000304B7" w:rsidRPr="000304B7" w:rsidRDefault="000304B7" w:rsidP="00AC371C">
      <w:pPr>
        <w:jc w:val="both"/>
        <w:rPr>
          <w:i/>
          <w:iCs/>
          <w:sz w:val="18"/>
          <w:szCs w:val="20"/>
        </w:rPr>
      </w:pPr>
      <w:r w:rsidRPr="000304B7">
        <w:rPr>
          <w:i/>
          <w:iCs/>
          <w:sz w:val="18"/>
          <w:szCs w:val="20"/>
        </w:rPr>
        <w:t>More details on the processing of personal data are available on the website:</w:t>
      </w:r>
    </w:p>
    <w:p w14:paraId="4880D8B8" w14:textId="4BB5EE85" w:rsidR="000304B7" w:rsidRDefault="006E5A3B" w:rsidP="00AC371C">
      <w:pPr>
        <w:jc w:val="both"/>
        <w:rPr>
          <w:i/>
          <w:iCs/>
          <w:sz w:val="18"/>
          <w:szCs w:val="20"/>
        </w:rPr>
      </w:pPr>
      <w:hyperlink r:id="rId7" w:history="1">
        <w:r w:rsidR="00C43EDB" w:rsidRPr="00155953">
          <w:rPr>
            <w:rStyle w:val="Hypertextovodkaz"/>
            <w:i/>
            <w:iCs/>
            <w:sz w:val="18"/>
            <w:szCs w:val="20"/>
          </w:rPr>
          <w:t>https://www.ibt.cas.cz/cs/o-ustavu/oficialni-dokumenty/gdpr/</w:t>
        </w:r>
      </w:hyperlink>
      <w:r w:rsidR="000304B7" w:rsidRPr="000304B7">
        <w:rPr>
          <w:i/>
          <w:iCs/>
          <w:sz w:val="18"/>
          <w:szCs w:val="20"/>
        </w:rPr>
        <w:t>.</w:t>
      </w:r>
    </w:p>
    <w:p w14:paraId="5A0F8DE0" w14:textId="77777777" w:rsidR="00C43EDB" w:rsidRDefault="00C43EDB" w:rsidP="00AC371C">
      <w:pPr>
        <w:jc w:val="both"/>
        <w:rPr>
          <w:i/>
          <w:iCs/>
          <w:sz w:val="18"/>
          <w:szCs w:val="20"/>
        </w:rPr>
      </w:pPr>
    </w:p>
    <w:p w14:paraId="400DACC9" w14:textId="77777777" w:rsidR="00C43EDB" w:rsidRDefault="00C43EDB" w:rsidP="00C43EDB">
      <w:r w:rsidRPr="00445A33">
        <w:t>First developmental appraisal of the laboratory performance and practices will be conducted during the third year of its existence. At the end of the fifth year, the lab will be evaluated with two possible outcomes: change of status to senior lab or lab termination. In case of the lab termination, up to an extra year of institutional support will be provided.</w:t>
      </w:r>
    </w:p>
    <w:p w14:paraId="26B82789" w14:textId="77777777" w:rsidR="00C43EDB" w:rsidRPr="000304B7" w:rsidRDefault="00C43EDB" w:rsidP="00C43EDB">
      <w:pPr>
        <w:rPr>
          <w:i/>
          <w:iCs/>
          <w:sz w:val="18"/>
          <w:szCs w:val="20"/>
        </w:rPr>
      </w:pPr>
    </w:p>
    <w:sectPr w:rsidR="00C43EDB" w:rsidRPr="00030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003CB"/>
    <w:multiLevelType w:val="hybridMultilevel"/>
    <w:tmpl w:val="3B0479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C726A82"/>
    <w:multiLevelType w:val="hybridMultilevel"/>
    <w:tmpl w:val="5352C8D2"/>
    <w:lvl w:ilvl="0" w:tplc="2A964310">
      <w:start w:val="3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1A"/>
    <w:rsid w:val="000206FB"/>
    <w:rsid w:val="000304B7"/>
    <w:rsid w:val="00031389"/>
    <w:rsid w:val="00032923"/>
    <w:rsid w:val="00044CE9"/>
    <w:rsid w:val="000677F6"/>
    <w:rsid w:val="00075865"/>
    <w:rsid w:val="000D4617"/>
    <w:rsid w:val="000D589D"/>
    <w:rsid w:val="000F3AD9"/>
    <w:rsid w:val="00100332"/>
    <w:rsid w:val="00127BDE"/>
    <w:rsid w:val="00144CE5"/>
    <w:rsid w:val="001679EB"/>
    <w:rsid w:val="00172450"/>
    <w:rsid w:val="00174171"/>
    <w:rsid w:val="0019546A"/>
    <w:rsid w:val="001D25C5"/>
    <w:rsid w:val="001F5C11"/>
    <w:rsid w:val="002176E9"/>
    <w:rsid w:val="0024128D"/>
    <w:rsid w:val="00273DB1"/>
    <w:rsid w:val="002803B5"/>
    <w:rsid w:val="00280C09"/>
    <w:rsid w:val="00285EF1"/>
    <w:rsid w:val="002A2833"/>
    <w:rsid w:val="002A560C"/>
    <w:rsid w:val="002B02C7"/>
    <w:rsid w:val="002E31D6"/>
    <w:rsid w:val="002E7CC2"/>
    <w:rsid w:val="002F794F"/>
    <w:rsid w:val="003077DF"/>
    <w:rsid w:val="00310677"/>
    <w:rsid w:val="00312EBF"/>
    <w:rsid w:val="00325751"/>
    <w:rsid w:val="003430E8"/>
    <w:rsid w:val="00347C2E"/>
    <w:rsid w:val="00354B05"/>
    <w:rsid w:val="00367B16"/>
    <w:rsid w:val="00384F04"/>
    <w:rsid w:val="003B041A"/>
    <w:rsid w:val="003B6DBD"/>
    <w:rsid w:val="003C0D3C"/>
    <w:rsid w:val="00404D5E"/>
    <w:rsid w:val="004051DA"/>
    <w:rsid w:val="00405BE7"/>
    <w:rsid w:val="00432003"/>
    <w:rsid w:val="0043608C"/>
    <w:rsid w:val="0044290C"/>
    <w:rsid w:val="0044312F"/>
    <w:rsid w:val="00445A33"/>
    <w:rsid w:val="00465E97"/>
    <w:rsid w:val="00467761"/>
    <w:rsid w:val="00472D99"/>
    <w:rsid w:val="004776DA"/>
    <w:rsid w:val="00494C8A"/>
    <w:rsid w:val="004E68FB"/>
    <w:rsid w:val="004E6E1A"/>
    <w:rsid w:val="00501C84"/>
    <w:rsid w:val="005102CB"/>
    <w:rsid w:val="00513DC3"/>
    <w:rsid w:val="00536FC2"/>
    <w:rsid w:val="00563A83"/>
    <w:rsid w:val="0056441A"/>
    <w:rsid w:val="00566F89"/>
    <w:rsid w:val="00583A80"/>
    <w:rsid w:val="00590785"/>
    <w:rsid w:val="005A5206"/>
    <w:rsid w:val="005C5DFE"/>
    <w:rsid w:val="005C743D"/>
    <w:rsid w:val="00603739"/>
    <w:rsid w:val="00607E31"/>
    <w:rsid w:val="00610428"/>
    <w:rsid w:val="00610E59"/>
    <w:rsid w:val="00613831"/>
    <w:rsid w:val="006167B5"/>
    <w:rsid w:val="00632D09"/>
    <w:rsid w:val="0067558E"/>
    <w:rsid w:val="00683ACC"/>
    <w:rsid w:val="006912BA"/>
    <w:rsid w:val="00693D55"/>
    <w:rsid w:val="006958E0"/>
    <w:rsid w:val="006A1A62"/>
    <w:rsid w:val="006A434B"/>
    <w:rsid w:val="006E5A3B"/>
    <w:rsid w:val="00722B03"/>
    <w:rsid w:val="00723AB8"/>
    <w:rsid w:val="007573C9"/>
    <w:rsid w:val="00775A6B"/>
    <w:rsid w:val="007911EF"/>
    <w:rsid w:val="00791B18"/>
    <w:rsid w:val="0079424A"/>
    <w:rsid w:val="007C5AB7"/>
    <w:rsid w:val="00801DCD"/>
    <w:rsid w:val="008042AC"/>
    <w:rsid w:val="00824FA8"/>
    <w:rsid w:val="00835184"/>
    <w:rsid w:val="00857D2E"/>
    <w:rsid w:val="008638BF"/>
    <w:rsid w:val="008753FF"/>
    <w:rsid w:val="00877C94"/>
    <w:rsid w:val="00883C77"/>
    <w:rsid w:val="00895B88"/>
    <w:rsid w:val="008B7172"/>
    <w:rsid w:val="008E1695"/>
    <w:rsid w:val="008E563B"/>
    <w:rsid w:val="008E665D"/>
    <w:rsid w:val="008F3E4F"/>
    <w:rsid w:val="00905E9E"/>
    <w:rsid w:val="00910920"/>
    <w:rsid w:val="00944F24"/>
    <w:rsid w:val="00950C9B"/>
    <w:rsid w:val="009571A0"/>
    <w:rsid w:val="0095720D"/>
    <w:rsid w:val="00966C4B"/>
    <w:rsid w:val="00967C26"/>
    <w:rsid w:val="009737BA"/>
    <w:rsid w:val="009A5E9B"/>
    <w:rsid w:val="009B734B"/>
    <w:rsid w:val="009C3C49"/>
    <w:rsid w:val="009C635B"/>
    <w:rsid w:val="009E0E1D"/>
    <w:rsid w:val="00A00688"/>
    <w:rsid w:val="00A33658"/>
    <w:rsid w:val="00A46913"/>
    <w:rsid w:val="00A50933"/>
    <w:rsid w:val="00AC371C"/>
    <w:rsid w:val="00AE07DC"/>
    <w:rsid w:val="00AE1CB9"/>
    <w:rsid w:val="00AE6379"/>
    <w:rsid w:val="00B14671"/>
    <w:rsid w:val="00B14F1D"/>
    <w:rsid w:val="00B14F1F"/>
    <w:rsid w:val="00B2718E"/>
    <w:rsid w:val="00B82DEF"/>
    <w:rsid w:val="00B8760A"/>
    <w:rsid w:val="00BA6AEF"/>
    <w:rsid w:val="00BC2AB2"/>
    <w:rsid w:val="00BC38E0"/>
    <w:rsid w:val="00BD44DD"/>
    <w:rsid w:val="00BD492D"/>
    <w:rsid w:val="00BE2F31"/>
    <w:rsid w:val="00BE4773"/>
    <w:rsid w:val="00BE5819"/>
    <w:rsid w:val="00C0290A"/>
    <w:rsid w:val="00C37A41"/>
    <w:rsid w:val="00C37AEC"/>
    <w:rsid w:val="00C43EDB"/>
    <w:rsid w:val="00C57382"/>
    <w:rsid w:val="00C654B6"/>
    <w:rsid w:val="00CA39AB"/>
    <w:rsid w:val="00CA4101"/>
    <w:rsid w:val="00CA75BB"/>
    <w:rsid w:val="00CB79D4"/>
    <w:rsid w:val="00CB7D64"/>
    <w:rsid w:val="00CC6D3C"/>
    <w:rsid w:val="00CD0581"/>
    <w:rsid w:val="00CE58C5"/>
    <w:rsid w:val="00CF6266"/>
    <w:rsid w:val="00CF7E37"/>
    <w:rsid w:val="00D00878"/>
    <w:rsid w:val="00D11B03"/>
    <w:rsid w:val="00D37161"/>
    <w:rsid w:val="00D57A3F"/>
    <w:rsid w:val="00D700B6"/>
    <w:rsid w:val="00D77060"/>
    <w:rsid w:val="00D851C0"/>
    <w:rsid w:val="00D9244C"/>
    <w:rsid w:val="00D92AF8"/>
    <w:rsid w:val="00DB0053"/>
    <w:rsid w:val="00DC5F23"/>
    <w:rsid w:val="00DD4614"/>
    <w:rsid w:val="00DD6406"/>
    <w:rsid w:val="00DE2CD8"/>
    <w:rsid w:val="00DF5647"/>
    <w:rsid w:val="00E000CC"/>
    <w:rsid w:val="00E20212"/>
    <w:rsid w:val="00E3020F"/>
    <w:rsid w:val="00E449E3"/>
    <w:rsid w:val="00E46D17"/>
    <w:rsid w:val="00E52C8D"/>
    <w:rsid w:val="00E622A6"/>
    <w:rsid w:val="00E62E31"/>
    <w:rsid w:val="00E6587D"/>
    <w:rsid w:val="00EA28C9"/>
    <w:rsid w:val="00EA3577"/>
    <w:rsid w:val="00EB5A81"/>
    <w:rsid w:val="00EB5B41"/>
    <w:rsid w:val="00EC3D40"/>
    <w:rsid w:val="00EC7D7E"/>
    <w:rsid w:val="00ED2FCC"/>
    <w:rsid w:val="00EF7DCF"/>
    <w:rsid w:val="00F021D8"/>
    <w:rsid w:val="00F05CB7"/>
    <w:rsid w:val="00F07379"/>
    <w:rsid w:val="00F33D4D"/>
    <w:rsid w:val="00F51DDE"/>
    <w:rsid w:val="00F53E49"/>
    <w:rsid w:val="00F57DD9"/>
    <w:rsid w:val="00F67D47"/>
    <w:rsid w:val="00F712F7"/>
    <w:rsid w:val="00F7137C"/>
    <w:rsid w:val="00F75F6E"/>
    <w:rsid w:val="00F835FD"/>
    <w:rsid w:val="00F92D7C"/>
    <w:rsid w:val="00F945B0"/>
    <w:rsid w:val="00FA4789"/>
    <w:rsid w:val="00FB76EF"/>
    <w:rsid w:val="00FB7A92"/>
    <w:rsid w:val="00FC202F"/>
    <w:rsid w:val="00FD0131"/>
    <w:rsid w:val="00FD7E94"/>
    <w:rsid w:val="00FE232A"/>
    <w:rsid w:val="00FE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507D"/>
  <w15:chartTrackingRefBased/>
  <w15:docId w15:val="{8542BEFC-9FF8-D944-8D60-2FB7B183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0D3C"/>
    <w:rPr>
      <w:sz w:val="22"/>
    </w:rPr>
  </w:style>
  <w:style w:type="paragraph" w:styleId="Nadpis1">
    <w:name w:val="heading 1"/>
    <w:basedOn w:val="Normln"/>
    <w:next w:val="Normln"/>
    <w:link w:val="Nadpis1Char"/>
    <w:uiPriority w:val="9"/>
    <w:qFormat/>
    <w:rsid w:val="00E202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3C0D3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05E9E"/>
    <w:pPr>
      <w:ind w:left="720"/>
      <w:contextualSpacing/>
    </w:pPr>
  </w:style>
  <w:style w:type="character" w:customStyle="1" w:styleId="Nadpis2Char">
    <w:name w:val="Nadpis 2 Char"/>
    <w:basedOn w:val="Standardnpsmoodstavce"/>
    <w:link w:val="Nadpis2"/>
    <w:uiPriority w:val="9"/>
    <w:rsid w:val="003C0D3C"/>
    <w:rPr>
      <w:rFonts w:asciiTheme="majorHAnsi" w:eastAsiaTheme="majorEastAsia" w:hAnsiTheme="majorHAnsi" w:cstheme="majorBidi"/>
      <w:color w:val="2F5496" w:themeColor="accent1" w:themeShade="BF"/>
      <w:sz w:val="26"/>
      <w:szCs w:val="26"/>
      <w:lang w:val="en-US"/>
    </w:rPr>
  </w:style>
  <w:style w:type="character" w:customStyle="1" w:styleId="Nadpis1Char">
    <w:name w:val="Nadpis 1 Char"/>
    <w:basedOn w:val="Standardnpsmoodstavce"/>
    <w:link w:val="Nadpis1"/>
    <w:uiPriority w:val="9"/>
    <w:rsid w:val="00E20212"/>
    <w:rPr>
      <w:rFonts w:asciiTheme="majorHAnsi" w:eastAsiaTheme="majorEastAsia" w:hAnsiTheme="majorHAnsi" w:cstheme="majorBidi"/>
      <w:color w:val="2F5496" w:themeColor="accent1" w:themeShade="BF"/>
      <w:sz w:val="32"/>
      <w:szCs w:val="32"/>
      <w:lang w:val="en-US"/>
    </w:rPr>
  </w:style>
  <w:style w:type="paragraph" w:styleId="Revize">
    <w:name w:val="Revision"/>
    <w:hidden/>
    <w:uiPriority w:val="99"/>
    <w:semiHidden/>
    <w:rsid w:val="00E449E3"/>
    <w:rPr>
      <w:sz w:val="22"/>
    </w:rPr>
  </w:style>
  <w:style w:type="character" w:styleId="Odkaznakoment">
    <w:name w:val="annotation reference"/>
    <w:basedOn w:val="Standardnpsmoodstavce"/>
    <w:uiPriority w:val="99"/>
    <w:semiHidden/>
    <w:unhideWhenUsed/>
    <w:rsid w:val="002176E9"/>
    <w:rPr>
      <w:sz w:val="16"/>
      <w:szCs w:val="16"/>
    </w:rPr>
  </w:style>
  <w:style w:type="paragraph" w:styleId="Textkomente">
    <w:name w:val="annotation text"/>
    <w:basedOn w:val="Normln"/>
    <w:link w:val="TextkomenteChar"/>
    <w:uiPriority w:val="99"/>
    <w:unhideWhenUsed/>
    <w:rsid w:val="002176E9"/>
    <w:rPr>
      <w:sz w:val="20"/>
      <w:szCs w:val="20"/>
    </w:rPr>
  </w:style>
  <w:style w:type="character" w:customStyle="1" w:styleId="TextkomenteChar">
    <w:name w:val="Text komentáře Char"/>
    <w:basedOn w:val="Standardnpsmoodstavce"/>
    <w:link w:val="Textkomente"/>
    <w:uiPriority w:val="99"/>
    <w:rsid w:val="002176E9"/>
    <w:rPr>
      <w:sz w:val="20"/>
      <w:szCs w:val="20"/>
      <w:lang w:val="en-US"/>
    </w:rPr>
  </w:style>
  <w:style w:type="paragraph" w:styleId="Pedmtkomente">
    <w:name w:val="annotation subject"/>
    <w:basedOn w:val="Textkomente"/>
    <w:next w:val="Textkomente"/>
    <w:link w:val="PedmtkomenteChar"/>
    <w:uiPriority w:val="99"/>
    <w:semiHidden/>
    <w:unhideWhenUsed/>
    <w:rsid w:val="002176E9"/>
    <w:rPr>
      <w:b/>
      <w:bCs/>
    </w:rPr>
  </w:style>
  <w:style w:type="character" w:customStyle="1" w:styleId="PedmtkomenteChar">
    <w:name w:val="Předmět komentáře Char"/>
    <w:basedOn w:val="TextkomenteChar"/>
    <w:link w:val="Pedmtkomente"/>
    <w:uiPriority w:val="99"/>
    <w:semiHidden/>
    <w:rsid w:val="002176E9"/>
    <w:rPr>
      <w:b/>
      <w:bCs/>
      <w:sz w:val="20"/>
      <w:szCs w:val="20"/>
      <w:lang w:val="en-US"/>
    </w:rPr>
  </w:style>
  <w:style w:type="paragraph" w:styleId="Bezmezer">
    <w:name w:val="No Spacing"/>
    <w:uiPriority w:val="1"/>
    <w:qFormat/>
    <w:rsid w:val="00445A33"/>
    <w:rPr>
      <w:sz w:val="22"/>
    </w:rPr>
  </w:style>
  <w:style w:type="character" w:styleId="Hypertextovodkaz">
    <w:name w:val="Hyperlink"/>
    <w:basedOn w:val="Standardnpsmoodstavce"/>
    <w:uiPriority w:val="99"/>
    <w:unhideWhenUsed/>
    <w:rsid w:val="000304B7"/>
    <w:rPr>
      <w:color w:val="0563C1" w:themeColor="hyperlink"/>
      <w:u w:val="single"/>
    </w:rPr>
  </w:style>
  <w:style w:type="character" w:customStyle="1" w:styleId="UnresolvedMention">
    <w:name w:val="Unresolved Mention"/>
    <w:basedOn w:val="Standardnpsmoodstavce"/>
    <w:uiPriority w:val="99"/>
    <w:semiHidden/>
    <w:unhideWhenUsed/>
    <w:rsid w:val="000304B7"/>
    <w:rPr>
      <w:color w:val="605E5C"/>
      <w:shd w:val="clear" w:color="auto" w:fill="E1DFDD"/>
    </w:rPr>
  </w:style>
  <w:style w:type="character" w:styleId="Siln">
    <w:name w:val="Strong"/>
    <w:basedOn w:val="Standardnpsmoodstavce"/>
    <w:uiPriority w:val="22"/>
    <w:qFormat/>
    <w:rsid w:val="000304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28265">
      <w:bodyDiv w:val="1"/>
      <w:marLeft w:val="0"/>
      <w:marRight w:val="0"/>
      <w:marTop w:val="0"/>
      <w:marBottom w:val="0"/>
      <w:divBdr>
        <w:top w:val="none" w:sz="0" w:space="0" w:color="auto"/>
        <w:left w:val="none" w:sz="0" w:space="0" w:color="auto"/>
        <w:bottom w:val="none" w:sz="0" w:space="0" w:color="auto"/>
        <w:right w:val="none" w:sz="0" w:space="0" w:color="auto"/>
      </w:divBdr>
    </w:div>
    <w:div w:id="937719664">
      <w:bodyDiv w:val="1"/>
      <w:marLeft w:val="0"/>
      <w:marRight w:val="0"/>
      <w:marTop w:val="0"/>
      <w:marBottom w:val="0"/>
      <w:divBdr>
        <w:top w:val="none" w:sz="0" w:space="0" w:color="auto"/>
        <w:left w:val="none" w:sz="0" w:space="0" w:color="auto"/>
        <w:bottom w:val="none" w:sz="0" w:space="0" w:color="auto"/>
        <w:right w:val="none" w:sz="0" w:space="0" w:color="auto"/>
      </w:divBdr>
    </w:div>
    <w:div w:id="1267229176">
      <w:bodyDiv w:val="1"/>
      <w:marLeft w:val="0"/>
      <w:marRight w:val="0"/>
      <w:marTop w:val="0"/>
      <w:marBottom w:val="0"/>
      <w:divBdr>
        <w:top w:val="none" w:sz="0" w:space="0" w:color="auto"/>
        <w:left w:val="none" w:sz="0" w:space="0" w:color="auto"/>
        <w:bottom w:val="none" w:sz="0" w:space="0" w:color="auto"/>
        <w:right w:val="none" w:sz="0" w:space="0" w:color="auto"/>
      </w:divBdr>
    </w:div>
    <w:div w:id="2046562604">
      <w:bodyDiv w:val="1"/>
      <w:marLeft w:val="0"/>
      <w:marRight w:val="0"/>
      <w:marTop w:val="0"/>
      <w:marBottom w:val="0"/>
      <w:divBdr>
        <w:top w:val="none" w:sz="0" w:space="0" w:color="auto"/>
        <w:left w:val="none" w:sz="0" w:space="0" w:color="auto"/>
        <w:bottom w:val="none" w:sz="0" w:space="0" w:color="auto"/>
        <w:right w:val="none" w:sz="0" w:space="0" w:color="auto"/>
      </w:divBdr>
      <w:divsChild>
        <w:div w:id="1122698143">
          <w:marLeft w:val="0"/>
          <w:marRight w:val="0"/>
          <w:marTop w:val="0"/>
          <w:marBottom w:val="0"/>
          <w:divBdr>
            <w:top w:val="none" w:sz="0" w:space="0" w:color="auto"/>
            <w:left w:val="none" w:sz="0" w:space="0" w:color="auto"/>
            <w:bottom w:val="none" w:sz="0" w:space="0" w:color="auto"/>
            <w:right w:val="none" w:sz="0" w:space="0" w:color="auto"/>
          </w:divBdr>
          <w:divsChild>
            <w:div w:id="794251812">
              <w:marLeft w:val="0"/>
              <w:marRight w:val="0"/>
              <w:marTop w:val="0"/>
              <w:marBottom w:val="0"/>
              <w:divBdr>
                <w:top w:val="none" w:sz="0" w:space="0" w:color="auto"/>
                <w:left w:val="none" w:sz="0" w:space="0" w:color="auto"/>
                <w:bottom w:val="none" w:sz="0" w:space="0" w:color="auto"/>
                <w:right w:val="none" w:sz="0" w:space="0" w:color="auto"/>
              </w:divBdr>
              <w:divsChild>
                <w:div w:id="1733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bt.cas.cz/cs/o-ustavu/oficialni-dokumenty/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ibt.cas.cz" TargetMode="External"/><Relationship Id="rId5" Type="http://schemas.openxmlformats.org/officeDocument/2006/relationships/hyperlink" Target="mailto:hr@ibt.cas.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5562</Characters>
  <Application>Microsoft Office Word</Application>
  <DocSecurity>0</DocSecurity>
  <Lines>46</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Rohlenová Kateřina</dc:creator>
  <cp:keywords/>
  <dc:description/>
  <cp:lastModifiedBy>Solil Petr</cp:lastModifiedBy>
  <cp:revision>2</cp:revision>
  <cp:lastPrinted>2024-03-11T08:56:00Z</cp:lastPrinted>
  <dcterms:created xsi:type="dcterms:W3CDTF">2024-03-18T09:07:00Z</dcterms:created>
  <dcterms:modified xsi:type="dcterms:W3CDTF">2024-03-18T09:07:00Z</dcterms:modified>
</cp:coreProperties>
</file>